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26AE2" w14:textId="77777777" w:rsidR="00E54FB3" w:rsidRDefault="00E54FB3" w:rsidP="00E54FB3">
      <w:r>
        <w:rPr>
          <w:b/>
          <w:bCs/>
        </w:rPr>
        <w:t xml:space="preserve">NOTE: </w:t>
      </w:r>
      <w:r w:rsidRPr="00287519">
        <w:t xml:space="preserve">Always disconnect the power from the Espion E3 System console and any powered equipment before </w:t>
      </w:r>
      <w:r>
        <w:t>cleaning/disinfection/sterilizing</w:t>
      </w:r>
      <w:r w:rsidRPr="00287519">
        <w:t xml:space="preserve">. </w:t>
      </w:r>
    </w:p>
    <w:p w14:paraId="268B6540" w14:textId="5FBEB901" w:rsidR="00E54FB3" w:rsidRDefault="00E54FB3" w:rsidP="00E54FB3">
      <w:r>
        <w:t>Wear disposable gloves when cleaning and disinfecting surfaces. Gloves should be discarded after each cleaning. Clean hands</w:t>
      </w:r>
      <w:r w:rsidR="002729A2">
        <w:rPr>
          <w:rStyle w:val="FootnoteReference"/>
        </w:rPr>
        <w:footnoteReference w:id="1"/>
      </w:r>
      <w:r>
        <w:t xml:space="preserve"> immediately after gloves are removed.</w:t>
      </w:r>
    </w:p>
    <w:p w14:paraId="4CB8198C" w14:textId="77777777" w:rsidR="00E54FB3" w:rsidRDefault="00E54FB3" w:rsidP="00E54FB3">
      <w:r>
        <w:t>If surfaces are dirty, they should be cleaned using a detergent or soap and water prior to disinfection.</w:t>
      </w:r>
    </w:p>
    <w:p w14:paraId="4DB8ECC5" w14:textId="1B8E7CF4" w:rsidR="00E54FB3" w:rsidRPr="00E06FAE" w:rsidRDefault="00E54FB3" w:rsidP="00E34DB4">
      <w:pPr>
        <w:pStyle w:val="ListParagraph"/>
        <w:numPr>
          <w:ilvl w:val="0"/>
          <w:numId w:val="6"/>
        </w:numPr>
      </w:pPr>
      <w:r w:rsidRPr="00C95AA0">
        <w:rPr>
          <w:b/>
          <w:bCs/>
          <w:i/>
          <w:iCs/>
        </w:rPr>
        <w:t>Cleaning</w:t>
      </w:r>
      <w:r w:rsidRPr="000930AB">
        <w:t> is the removal of visible soil (e.g., organic and inorganic material) from objects and surfaces and normally is accomplished manually or mechanically using water with detergents or enzymatic products. Thorough cleaning is essential before high-level disinfection and sterilization because inorganic and organic materials that remain on the surfaces of instruments interfere with the effectiveness of these processes.</w:t>
      </w:r>
      <w:r>
        <w:rPr>
          <w:rStyle w:val="FootnoteReference"/>
        </w:rPr>
        <w:footnoteReference w:id="2"/>
      </w:r>
      <w:r w:rsidR="00E34DB4">
        <w:br/>
      </w:r>
      <w:r w:rsidR="00E34DB4" w:rsidRPr="00E34DB4">
        <w:rPr>
          <w:sz w:val="14"/>
          <w:szCs w:val="14"/>
        </w:rPr>
        <w:br/>
      </w:r>
      <w:r>
        <w:t>The exterior of the Espion E</w:t>
      </w:r>
      <w:r w:rsidRPr="001305CB">
        <w:rPr>
          <w:vertAlign w:val="superscript"/>
        </w:rPr>
        <w:t>3</w:t>
      </w:r>
      <w:r>
        <w:t xml:space="preserve"> System console, all exterior surfaces and cables of the Espion Profile cart systems, and the exteriors of the amplifier and stimulators may be cleaned using a damp soft cloth. </w:t>
      </w:r>
      <w:r>
        <w:br/>
      </w:r>
      <w:r w:rsidRPr="00E34DB4">
        <w:rPr>
          <w:sz w:val="14"/>
          <w:szCs w:val="14"/>
        </w:rPr>
        <w:br/>
      </w:r>
      <w:r>
        <w:t>The ColorDome and ColorBurst interiors may be cleaned using a slightly damp cloth. Do not scrub the interior lining, as this will degrade the reflective paint layer. Instead, use a gentle dabbing motion.</w:t>
      </w:r>
      <w:r>
        <w:br/>
      </w:r>
      <w:r w:rsidRPr="00E34DB4">
        <w:rPr>
          <w:sz w:val="14"/>
          <w:szCs w:val="14"/>
        </w:rPr>
        <w:br/>
      </w:r>
      <w:r w:rsidRPr="00F515F6">
        <w:t>For components not manufactured by Diagnosys</w:t>
      </w:r>
      <w:r>
        <w:t>, such as laptop or all-in-one desktop computers or fixation cameras</w:t>
      </w:r>
      <w:r w:rsidRPr="00F515F6">
        <w:t>, please refer to the instruction book supplied by the original manufacturer.</w:t>
      </w:r>
    </w:p>
    <w:p w14:paraId="4A602466" w14:textId="1D756199" w:rsidR="00E54FB3" w:rsidRPr="00E34DB4" w:rsidRDefault="00E54FB3" w:rsidP="00E54FB3">
      <w:pPr>
        <w:numPr>
          <w:ilvl w:val="0"/>
          <w:numId w:val="5"/>
        </w:numPr>
        <w:rPr>
          <w:sz w:val="14"/>
          <w:szCs w:val="14"/>
        </w:rPr>
      </w:pPr>
      <w:r w:rsidRPr="00E06FAE">
        <w:rPr>
          <w:b/>
          <w:bCs/>
          <w:i/>
          <w:iCs/>
        </w:rPr>
        <w:t>Disinfection</w:t>
      </w:r>
      <w:r w:rsidRPr="00E06FAE">
        <w:t> describes a process that eliminates many or all pathogenic microorganisms, except bacterial spores, on inanimate objects.</w:t>
      </w:r>
      <w:r w:rsidR="00984501" w:rsidRPr="00984501">
        <w:rPr>
          <w:vertAlign w:val="superscript"/>
        </w:rPr>
        <w:t xml:space="preserve"> </w:t>
      </w:r>
      <w:r w:rsidR="00984501">
        <w:rPr>
          <w:vertAlign w:val="superscript"/>
        </w:rPr>
        <w:t>2</w:t>
      </w:r>
      <w:r>
        <w:br/>
      </w:r>
      <w:r w:rsidRPr="00E34DB4">
        <w:rPr>
          <w:sz w:val="14"/>
          <w:szCs w:val="14"/>
        </w:rPr>
        <w:br/>
      </w:r>
      <w:r>
        <w:t>The exterior of the Espion E</w:t>
      </w:r>
      <w:r w:rsidRPr="001305CB">
        <w:rPr>
          <w:vertAlign w:val="superscript"/>
        </w:rPr>
        <w:t>3</w:t>
      </w:r>
      <w:r>
        <w:t xml:space="preserve"> System console, all exterior surfaces and cables of the Espion Profile cart systems, and the exteriors of the amplifier and stimulators may be disinfected using a cloth or wipe impregnated with </w:t>
      </w:r>
      <w:r w:rsidR="00BD088E">
        <w:t>6</w:t>
      </w:r>
      <w:r>
        <w:t>0-90% alcohol, a dilute bleach solution</w:t>
      </w:r>
      <w:r w:rsidR="00755F5F">
        <w:rPr>
          <w:rStyle w:val="FootnoteReference"/>
        </w:rPr>
        <w:footnoteReference w:id="3"/>
      </w:r>
      <w:r>
        <w:t>, or a</w:t>
      </w:r>
      <w:r w:rsidR="00BD088E">
        <w:t>ny</w:t>
      </w:r>
      <w:r>
        <w:t xml:space="preserve"> commercially available disinfection wipe</w:t>
      </w:r>
      <w:r w:rsidR="00BD088E">
        <w:t xml:space="preserve"> sanctioned by your institution</w:t>
      </w:r>
      <w:r>
        <w:t>. When using alcohol, thoroughly saturate the surface and allow to air dry. Do not wipe dry. If using a dilute bleach solution or commercially available wipe utilizing hydrogen peroxide or bleach, be aware that some cosmetic discoloration may occur.</w:t>
      </w:r>
      <w:r w:rsidR="00C1559C">
        <w:t xml:space="preserve"> If using a dilute bleach solution, allow proper ventilation during and after application.</w:t>
      </w:r>
      <w:r>
        <w:t xml:space="preserve"> If using a commercially available disinfection wipe, follow the manufacturer’s instructions for use.</w:t>
      </w:r>
      <w:r w:rsidR="00131F00">
        <w:rPr>
          <w:sz w:val="14"/>
          <w:szCs w:val="14"/>
        </w:rPr>
        <w:br/>
      </w:r>
      <w:r w:rsidR="00131F00">
        <w:rPr>
          <w:sz w:val="14"/>
          <w:szCs w:val="14"/>
        </w:rPr>
        <w:br/>
      </w:r>
      <w:r>
        <w:t>The ColorDome and ColorBurst interiors may be disinfected using a cloth or wipe saturated with alcohol, or a commercially available disinfection wipe. Do not scrub the interior lining, as this will degrade the reflective paint layer. Instead, use a gentle dabbing motion to saturate the interior lining of the ganzfeld and allow to air dry. If using a commercially available disinfection wipe, follow the manufacturer’s instructions for use, ensuring to dab and not scrub the interior lining of the Ganzfeld.</w:t>
      </w:r>
      <w:r>
        <w:br/>
      </w:r>
      <w:bookmarkStart w:id="0" w:name="_GoBack"/>
      <w:bookmarkEnd w:id="0"/>
      <w:r w:rsidRPr="00F515F6">
        <w:lastRenderedPageBreak/>
        <w:t>For components not manufactured by Diagnosys</w:t>
      </w:r>
      <w:r>
        <w:t xml:space="preserve"> such as laptop or all-in-one desktop computers</w:t>
      </w:r>
      <w:r w:rsidRPr="00F515F6">
        <w:t>, please refer to the instruction book supplied by the original manufacturer.</w:t>
      </w:r>
      <w:r w:rsidR="00330F66">
        <w:t xml:space="preserve"> </w:t>
      </w:r>
      <w:r w:rsidR="00330F66" w:rsidRPr="00330F66">
        <w:t xml:space="preserve">If no manufacturer guidance is available, consider the use of alcohol-based wipes or sprays containing at least 70% alcohol to disinfect touch screens. </w:t>
      </w:r>
      <w:r w:rsidR="00330F66">
        <w:t>Allow the touchscreen to air dry</w:t>
      </w:r>
      <w:r w:rsidR="000622F0">
        <w:t>, but avoid pooling of liquids on any surface.</w:t>
      </w:r>
      <w:r w:rsidR="00500E34">
        <w:t xml:space="preserve"> Once the surface is dry you may </w:t>
      </w:r>
      <w:r w:rsidR="00B06B26">
        <w:t xml:space="preserve">use a soft cloth or microfiber towel </w:t>
      </w:r>
      <w:r w:rsidR="00500E34">
        <w:t>to remove any spots left behind</w:t>
      </w:r>
      <w:r w:rsidR="00B06B26">
        <w:t xml:space="preserve"> by the disinfecting wipe.</w:t>
      </w:r>
    </w:p>
    <w:p w14:paraId="656126EF" w14:textId="1767AB38" w:rsidR="00E54FB3" w:rsidRDefault="00E54FB3" w:rsidP="00E54FB3">
      <w:pPr>
        <w:numPr>
          <w:ilvl w:val="0"/>
          <w:numId w:val="5"/>
        </w:numPr>
      </w:pPr>
      <w:r w:rsidRPr="00E06FAE">
        <w:rPr>
          <w:b/>
          <w:bCs/>
          <w:i/>
          <w:iCs/>
        </w:rPr>
        <w:t>Sterilization</w:t>
      </w:r>
      <w:r w:rsidRPr="00E06FAE">
        <w:rPr>
          <w:b/>
          <w:bCs/>
        </w:rPr>
        <w:t> </w:t>
      </w:r>
      <w:r w:rsidRPr="000930AB">
        <w:t>describes a process that destroys or eliminates all forms of microbial life and is carried out in health-care facilities by physical or chemical methods. Steam under pressure, dry heat, EtO gas, hydrogen peroxide gas plasma, and liquid chemicals are the principal sterilizing agents used in health-care facilities.</w:t>
      </w:r>
      <w:r>
        <w:rPr>
          <w:rStyle w:val="FootnoteReference"/>
        </w:rPr>
        <w:t>1</w:t>
      </w:r>
      <w:r>
        <w:t xml:space="preserve"> None of the Espion E</w:t>
      </w:r>
      <w:r w:rsidRPr="001305CB">
        <w:rPr>
          <w:vertAlign w:val="superscript"/>
        </w:rPr>
        <w:t>3</w:t>
      </w:r>
      <w:r>
        <w:t xml:space="preserve"> </w:t>
      </w:r>
      <w:r w:rsidR="001305CB">
        <w:t xml:space="preserve">or Profile </w:t>
      </w:r>
      <w:r>
        <w:t xml:space="preserve">System is designed to be sterilized. If sterilization is found to be necessary, </w:t>
      </w:r>
      <w:r w:rsidR="001305CB">
        <w:t xml:space="preserve">EtO gas </w:t>
      </w:r>
      <w:r>
        <w:t xml:space="preserve">is the preferred method. </w:t>
      </w:r>
    </w:p>
    <w:p w14:paraId="61F49CF6" w14:textId="77777777" w:rsidR="00E54FB3" w:rsidRPr="00E06FAE" w:rsidRDefault="00E54FB3" w:rsidP="001305CB">
      <w:pPr>
        <w:pStyle w:val="Heading2"/>
      </w:pPr>
      <w:r>
        <w:t>COVID-19 Recommendations</w:t>
      </w:r>
    </w:p>
    <w:p w14:paraId="00367AE3" w14:textId="77777777" w:rsidR="00E54FB3" w:rsidRDefault="00E54FB3" w:rsidP="00E54FB3">
      <w:pPr>
        <w:numPr>
          <w:ilvl w:val="0"/>
          <w:numId w:val="4"/>
        </w:numPr>
      </w:pPr>
      <w:r w:rsidRPr="00812208">
        <w:t>Wear disposable gloves when cleaning and disinfecting surfaces. Gloves should be discarded after each cleaning. If reusable gloves are used, those gloves should be dedicated for cleaning and disinfection of surfaces for COVID-19 and should not be used for other purposes. Consult the manufacturer’s instructions for cleaning and disinfection products used. </w:t>
      </w:r>
      <w:r w:rsidRPr="00041367">
        <w:t>Clean hands</w:t>
      </w:r>
      <w:r w:rsidRPr="00812208">
        <w:t> immediately after gloves are removed.</w:t>
      </w:r>
    </w:p>
    <w:p w14:paraId="4515110F" w14:textId="77777777" w:rsidR="00E54FB3" w:rsidRPr="00812208" w:rsidRDefault="00E54FB3" w:rsidP="00E54FB3">
      <w:pPr>
        <w:numPr>
          <w:ilvl w:val="0"/>
          <w:numId w:val="4"/>
        </w:numPr>
      </w:pPr>
      <w:r w:rsidRPr="00884954">
        <w:t xml:space="preserve">Products </w:t>
      </w:r>
      <w:r>
        <w:t xml:space="preserve">on EPA List N </w:t>
      </w:r>
      <w:r w:rsidRPr="00884954">
        <w:t xml:space="preserve">are expected to be effective against COVID-19 based on data for harder to kill viruses. Follow the manufacturer’s instructions for all cleaning and disinfection products (e.g., concentration, application method and contact time, etc.). Visit </w:t>
      </w:r>
      <w:hyperlink r:id="rId8" w:history="1">
        <w:r w:rsidRPr="00E62A55">
          <w:rPr>
            <w:rStyle w:val="Hyperlink"/>
          </w:rPr>
          <w:t>https://www.epa.gov/pesticide-registration/list-n-disinfectants-use-againstsars-cov-2</w:t>
        </w:r>
      </w:hyperlink>
      <w:r>
        <w:t xml:space="preserve"> </w:t>
      </w:r>
      <w:r w:rsidRPr="00884954">
        <w:t>to find the current list of products that meet EPA’s criteria for use against SARS-CoV-2, the cause of COVID-19.</w:t>
      </w:r>
      <w:r w:rsidRPr="00020D97">
        <w:t xml:space="preserve"> </w:t>
      </w:r>
      <w:r w:rsidRPr="00020D97">
        <w:rPr>
          <w:b/>
          <w:bCs/>
        </w:rPr>
        <w:t>Note: Inclusion on this list does not constitute an endorsement by EPA. There may be additional disinfectants that meet the criteria for use against SARS-CoV-2. EPA update</w:t>
      </w:r>
      <w:r>
        <w:rPr>
          <w:b/>
          <w:bCs/>
        </w:rPr>
        <w:t>s</w:t>
      </w:r>
      <w:r w:rsidRPr="00020D97">
        <w:rPr>
          <w:b/>
          <w:bCs/>
        </w:rPr>
        <w:t xml:space="preserve"> this list with additional products as needed</w:t>
      </w:r>
      <w:r w:rsidRPr="00020D97">
        <w:t>.</w:t>
      </w:r>
    </w:p>
    <w:p w14:paraId="463F97FC" w14:textId="7AC2E9A3" w:rsidR="001C1FC6" w:rsidRDefault="000622F0" w:rsidP="00383404">
      <w:pPr>
        <w:pStyle w:val="Heading2"/>
      </w:pPr>
      <w:r>
        <w:t>Resources:</w:t>
      </w:r>
    </w:p>
    <w:p w14:paraId="5E20CF86" w14:textId="461C4755" w:rsidR="000622F0" w:rsidRPr="00383404" w:rsidRDefault="000622F0" w:rsidP="00EC4211">
      <w:pPr>
        <w:pStyle w:val="ListParagraph"/>
        <w:numPr>
          <w:ilvl w:val="0"/>
          <w:numId w:val="6"/>
        </w:numPr>
        <w:spacing w:line="240" w:lineRule="auto"/>
        <w:contextualSpacing w:val="0"/>
      </w:pPr>
      <w:r w:rsidRPr="000622F0">
        <w:t xml:space="preserve">EPA’s </w:t>
      </w:r>
      <w:r w:rsidRPr="000622F0">
        <w:t>List N: Disinfectants for Use Against SARS-CoV-2</w:t>
      </w:r>
      <w:r>
        <w:t>, available at:</w:t>
      </w:r>
      <w:r>
        <w:br/>
      </w:r>
      <w:hyperlink r:id="rId9" w:history="1">
        <w:r w:rsidRPr="00E62A55">
          <w:rPr>
            <w:rStyle w:val="Hyperlink"/>
          </w:rPr>
          <w:t>https://www.epa.gov/pesticide-registration/list-n-disinfectants-use-against-sars-cov-2</w:t>
        </w:r>
      </w:hyperlink>
    </w:p>
    <w:p w14:paraId="06E5C7AB" w14:textId="45E96474" w:rsidR="000622F0" w:rsidRPr="00B21961" w:rsidRDefault="000622F0" w:rsidP="00EC4211">
      <w:pPr>
        <w:pStyle w:val="ListParagraph"/>
        <w:numPr>
          <w:ilvl w:val="0"/>
          <w:numId w:val="6"/>
        </w:numPr>
        <w:spacing w:before="240" w:line="240" w:lineRule="auto"/>
        <w:contextualSpacing w:val="0"/>
      </w:pPr>
      <w:r w:rsidRPr="00B21961">
        <w:t>EPA’s Coronavirus Site, available at:</w:t>
      </w:r>
      <w:r w:rsidRPr="00B21961">
        <w:br/>
      </w:r>
      <w:hyperlink r:id="rId10" w:history="1">
        <w:r w:rsidRPr="00B21961">
          <w:rPr>
            <w:rStyle w:val="Hyperlink"/>
          </w:rPr>
          <w:t>https://www.epa.gov/coronavirus</w:t>
        </w:r>
      </w:hyperlink>
      <w:r w:rsidRPr="00B21961">
        <w:t xml:space="preserve"> </w:t>
      </w:r>
    </w:p>
    <w:p w14:paraId="70DCE386" w14:textId="33FA1EA7" w:rsidR="000622F0" w:rsidRDefault="000622F0" w:rsidP="00EC4211">
      <w:pPr>
        <w:pStyle w:val="ListParagraph"/>
        <w:numPr>
          <w:ilvl w:val="0"/>
          <w:numId w:val="6"/>
        </w:numPr>
        <w:spacing w:line="240" w:lineRule="auto"/>
        <w:contextualSpacing w:val="0"/>
      </w:pPr>
      <w:r>
        <w:t>CDC’s Coronavirus Disease 2019 Site, available at:</w:t>
      </w:r>
      <w:r>
        <w:br/>
      </w:r>
      <w:hyperlink r:id="rId11" w:history="1">
        <w:r w:rsidRPr="00E62A55">
          <w:rPr>
            <w:rStyle w:val="Hyperlink"/>
          </w:rPr>
          <w:t>https://www.cdc.gov/coronavirus/2019-ncov/index.html</w:t>
        </w:r>
      </w:hyperlink>
      <w:r>
        <w:t xml:space="preserve"> </w:t>
      </w:r>
    </w:p>
    <w:p w14:paraId="0EEE3E46" w14:textId="1D76AAC9" w:rsidR="000622F0" w:rsidRDefault="00B21961" w:rsidP="00EC4211">
      <w:pPr>
        <w:pStyle w:val="ListParagraph"/>
        <w:numPr>
          <w:ilvl w:val="0"/>
          <w:numId w:val="6"/>
        </w:numPr>
        <w:spacing w:line="240" w:lineRule="auto"/>
        <w:contextualSpacing w:val="0"/>
      </w:pPr>
      <w:r>
        <w:t>CDC’s Cleaning and Disinfection Recommendations for COVID-19:</w:t>
      </w:r>
      <w:r>
        <w:br/>
      </w:r>
      <w:hyperlink r:id="rId12" w:history="1">
        <w:r w:rsidRPr="00E62A55">
          <w:rPr>
            <w:rStyle w:val="Hyperlink"/>
          </w:rPr>
          <w:t>https://www.cdc.gov/coronavirus/2019-ncov/community/home/cleaning-disinfection.html</w:t>
        </w:r>
      </w:hyperlink>
      <w:r>
        <w:t xml:space="preserve"> </w:t>
      </w:r>
    </w:p>
    <w:p w14:paraId="07804A5A" w14:textId="37136D56" w:rsidR="00B21961" w:rsidRPr="000622F0" w:rsidRDefault="00383404" w:rsidP="00EC4211">
      <w:pPr>
        <w:pStyle w:val="ListParagraph"/>
        <w:numPr>
          <w:ilvl w:val="0"/>
          <w:numId w:val="6"/>
        </w:numPr>
        <w:spacing w:line="240" w:lineRule="auto"/>
        <w:contextualSpacing w:val="0"/>
      </w:pPr>
      <w:r>
        <w:t>CDC Infection Control &gt; Disinfection &amp; Sterilization</w:t>
      </w:r>
      <w:r>
        <w:br/>
      </w:r>
      <w:hyperlink r:id="rId13" w:history="1">
        <w:r w:rsidRPr="00383404">
          <w:rPr>
            <w:rStyle w:val="Hyperlink"/>
          </w:rPr>
          <w:t>https://www.cdc.gov/infectioncontrol/guidelines/disinfection/introduction.html</w:t>
        </w:r>
      </w:hyperlink>
    </w:p>
    <w:sectPr w:rsidR="00B21961" w:rsidRPr="000622F0" w:rsidSect="005A648C">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1530" w:left="1080" w:header="720"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02A2D" w14:textId="77777777" w:rsidR="00876A0B" w:rsidRDefault="00876A0B" w:rsidP="00854645">
      <w:r>
        <w:separator/>
      </w:r>
    </w:p>
  </w:endnote>
  <w:endnote w:type="continuationSeparator" w:id="0">
    <w:p w14:paraId="60960CD5" w14:textId="77777777" w:rsidR="00876A0B" w:rsidRDefault="00876A0B" w:rsidP="0085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Minion Pro">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A66E1" w14:textId="77777777" w:rsidR="001C1FC6" w:rsidRDefault="001C1FC6" w:rsidP="006256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C99397" w14:textId="77777777" w:rsidR="001C1FC6" w:rsidRDefault="001C1FC6" w:rsidP="00625603">
    <w:pPr>
      <w:pStyle w:val="Footer"/>
      <w:ind w:right="360"/>
    </w:pPr>
  </w:p>
  <w:p w14:paraId="1F2FD722" w14:textId="77777777" w:rsidR="001C1FC6" w:rsidRDefault="001C1F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D877C" w14:textId="77777777" w:rsidR="001C1FC6" w:rsidRPr="009A6B3C" w:rsidRDefault="001C1FC6" w:rsidP="00261131">
    <w:pPr>
      <w:pStyle w:val="BasicParagraph"/>
      <w:suppressAutoHyphens/>
      <w:spacing w:after="0" w:line="240" w:lineRule="auto"/>
      <w:jc w:val="both"/>
      <w:rPr>
        <w:rFonts w:ascii="Verdana" w:hAnsi="Verdana" w:cs="Verdana"/>
        <w:color w:val="283380"/>
        <w:sz w:val="12"/>
        <w:szCs w:val="12"/>
      </w:rPr>
    </w:pPr>
    <w:r w:rsidRPr="009A6B3C">
      <w:rPr>
        <w:rFonts w:ascii="Verdana" w:hAnsi="Verdana" w:cs="Verdana"/>
        <w:b/>
        <w:color w:val="283380"/>
        <w:sz w:val="12"/>
        <w:szCs w:val="12"/>
      </w:rPr>
      <w:t>US</w:t>
    </w:r>
    <w:r w:rsidRPr="009A6B3C">
      <w:rPr>
        <w:rFonts w:ascii="Verdana" w:hAnsi="Verdana" w:cs="Verdana"/>
        <w:color w:val="283380"/>
        <w:sz w:val="12"/>
        <w:szCs w:val="12"/>
      </w:rPr>
      <w:t xml:space="preserve">: Diagnosys LLC USA ● </w:t>
    </w:r>
    <w:r w:rsidR="00933873">
      <w:rPr>
        <w:rFonts w:ascii="Verdana" w:hAnsi="Verdana" w:cs="Verdana"/>
        <w:color w:val="283380"/>
        <w:sz w:val="12"/>
        <w:szCs w:val="12"/>
      </w:rPr>
      <w:t>55 Technology Drive, Suite 100 ● Lowell, MA 01851</w:t>
    </w:r>
    <w:r w:rsidRPr="009A6B3C">
      <w:rPr>
        <w:rFonts w:ascii="Verdana" w:hAnsi="Verdana" w:cs="Verdana"/>
        <w:color w:val="283380"/>
        <w:sz w:val="12"/>
        <w:szCs w:val="12"/>
      </w:rPr>
      <w:t xml:space="preserve"> USA ● Phone: 978.458.1600 ● Fax: 978.458.1755 ● Email: </w:t>
    </w:r>
    <w:hyperlink r:id="rId1" w:history="1">
      <w:r w:rsidRPr="009A6B3C">
        <w:rPr>
          <w:rStyle w:val="Hyperlink"/>
          <w:rFonts w:ascii="Verdana" w:hAnsi="Verdana" w:cs="Verdana"/>
          <w:sz w:val="12"/>
          <w:szCs w:val="12"/>
        </w:rPr>
        <w:t>sales@diagnosysllc.com</w:t>
      </w:r>
    </w:hyperlink>
  </w:p>
  <w:p w14:paraId="72E38FFD" w14:textId="77777777" w:rsidR="001C1FC6" w:rsidRDefault="001C1FC6" w:rsidP="00261131">
    <w:pPr>
      <w:pStyle w:val="BasicParagraph"/>
      <w:suppressAutoHyphens/>
      <w:spacing w:after="0" w:line="240" w:lineRule="auto"/>
      <w:jc w:val="both"/>
      <w:rPr>
        <w:rFonts w:ascii="Verdana" w:hAnsi="Verdana" w:cs="Verdana"/>
        <w:color w:val="283380"/>
        <w:sz w:val="12"/>
        <w:szCs w:val="12"/>
      </w:rPr>
    </w:pPr>
    <w:r w:rsidRPr="009A6B3C">
      <w:rPr>
        <w:rFonts w:ascii="Verdana" w:hAnsi="Verdana" w:cs="Verdana"/>
        <w:b/>
        <w:color w:val="283380"/>
        <w:sz w:val="12"/>
        <w:szCs w:val="12"/>
      </w:rPr>
      <w:t>UK</w:t>
    </w:r>
    <w:r w:rsidRPr="009A6B3C">
      <w:rPr>
        <w:rFonts w:ascii="Verdana" w:hAnsi="Verdana" w:cs="Verdana"/>
        <w:color w:val="283380"/>
        <w:sz w:val="12"/>
        <w:szCs w:val="12"/>
      </w:rPr>
      <w:t xml:space="preserve">: Diagnosys LTD UK ● 5 Trust Court, Vision Park ● Histon, Cambridge, CB24 9PW ● Phone/Fax: +44 (0) 1223 520699 ● Email: </w:t>
    </w:r>
    <w:hyperlink r:id="rId2" w:history="1">
      <w:r w:rsidRPr="009A6B3C">
        <w:rPr>
          <w:rStyle w:val="Hyperlink"/>
          <w:rFonts w:ascii="Verdana" w:hAnsi="Verdana" w:cs="Verdana"/>
          <w:sz w:val="12"/>
          <w:szCs w:val="12"/>
        </w:rPr>
        <w:t>mail@diagnosysuk.co.uk</w:t>
      </w:r>
    </w:hyperlink>
    <w:r w:rsidRPr="009A6B3C">
      <w:rPr>
        <w:rFonts w:ascii="Verdana" w:hAnsi="Verdana" w:cs="Verdana"/>
        <w:color w:val="283380"/>
        <w:sz w:val="12"/>
        <w:szCs w:val="12"/>
      </w:rPr>
      <w:t xml:space="preserve"> </w:t>
    </w:r>
  </w:p>
  <w:p w14:paraId="1F17C4FD" w14:textId="77777777" w:rsidR="001C1FC6" w:rsidRDefault="00876A0B" w:rsidP="00261131">
    <w:pPr>
      <w:pStyle w:val="BasicParagraph"/>
      <w:suppressAutoHyphens/>
      <w:spacing w:after="0" w:line="240" w:lineRule="auto"/>
      <w:jc w:val="center"/>
      <w:rPr>
        <w:rFonts w:ascii="Verdana" w:hAnsi="Verdana" w:cs="Verdana"/>
        <w:color w:val="283380"/>
        <w:sz w:val="12"/>
        <w:szCs w:val="12"/>
      </w:rPr>
    </w:pPr>
    <w:hyperlink r:id="rId3" w:history="1">
      <w:r w:rsidR="001C1FC6" w:rsidRPr="00411A8B">
        <w:rPr>
          <w:rStyle w:val="Hyperlink"/>
          <w:rFonts w:ascii="Verdana" w:hAnsi="Verdana" w:cs="Verdana"/>
          <w:sz w:val="12"/>
          <w:szCs w:val="12"/>
        </w:rPr>
        <w:t>www.diagnosysllc.com</w:t>
      </w:r>
    </w:hyperlink>
    <w:r w:rsidR="001C1FC6">
      <w:rPr>
        <w:rFonts w:ascii="Verdana" w:hAnsi="Verdana" w:cs="Verdana"/>
        <w:color w:val="283380"/>
        <w:sz w:val="12"/>
        <w:szCs w:val="12"/>
      </w:rPr>
      <w:t xml:space="preserve"> </w:t>
    </w:r>
  </w:p>
  <w:p w14:paraId="498BA47F" w14:textId="6424C7C4" w:rsidR="00261131" w:rsidRDefault="009D7253" w:rsidP="00023A6D">
    <w:pPr>
      <w:pStyle w:val="BasicParagraph"/>
      <w:suppressAutoHyphens/>
      <w:spacing w:after="0" w:line="240" w:lineRule="auto"/>
      <w:jc w:val="center"/>
      <w:rPr>
        <w:sz w:val="18"/>
        <w:szCs w:val="18"/>
      </w:rPr>
    </w:pPr>
    <w:r>
      <w:rPr>
        <w:sz w:val="18"/>
        <w:szCs w:val="18"/>
      </w:rPr>
      <w:br/>
    </w:r>
    <w:sdt>
      <w:sdtPr>
        <w:rPr>
          <w:i/>
          <w:sz w:val="18"/>
          <w:szCs w:val="18"/>
        </w:rPr>
        <w:id w:val="-463430075"/>
        <w:docPartObj>
          <w:docPartGallery w:val="Page Numbers (Top of Page)"/>
          <w:docPartUnique/>
        </w:docPartObj>
      </w:sdtPr>
      <w:sdtEndPr>
        <w:rPr>
          <w:i w:val="0"/>
        </w:rPr>
      </w:sdtEndPr>
      <w:sdtContent>
        <w:r w:rsidRPr="00275518">
          <w:rPr>
            <w:i/>
            <w:sz w:val="18"/>
            <w:szCs w:val="18"/>
          </w:rPr>
          <w:t xml:space="preserve">Page </w:t>
        </w:r>
        <w:r w:rsidRPr="00275518">
          <w:rPr>
            <w:i/>
            <w:sz w:val="18"/>
            <w:szCs w:val="18"/>
          </w:rPr>
          <w:fldChar w:fldCharType="begin"/>
        </w:r>
        <w:r w:rsidRPr="00275518">
          <w:rPr>
            <w:i/>
            <w:sz w:val="18"/>
            <w:szCs w:val="18"/>
          </w:rPr>
          <w:instrText xml:space="preserve"> PAGE </w:instrText>
        </w:r>
        <w:r w:rsidRPr="00275518">
          <w:rPr>
            <w:i/>
            <w:sz w:val="18"/>
            <w:szCs w:val="18"/>
          </w:rPr>
          <w:fldChar w:fldCharType="separate"/>
        </w:r>
        <w:r w:rsidR="00933873">
          <w:rPr>
            <w:i/>
            <w:noProof/>
            <w:sz w:val="18"/>
            <w:szCs w:val="18"/>
          </w:rPr>
          <w:t>1</w:t>
        </w:r>
        <w:r w:rsidRPr="00275518">
          <w:rPr>
            <w:i/>
            <w:sz w:val="18"/>
            <w:szCs w:val="18"/>
          </w:rPr>
          <w:fldChar w:fldCharType="end"/>
        </w:r>
        <w:r w:rsidRPr="00275518">
          <w:rPr>
            <w:i/>
            <w:sz w:val="18"/>
            <w:szCs w:val="18"/>
          </w:rPr>
          <w:t xml:space="preserve"> of </w:t>
        </w:r>
        <w:r w:rsidRPr="00275518">
          <w:rPr>
            <w:i/>
            <w:sz w:val="18"/>
            <w:szCs w:val="18"/>
          </w:rPr>
          <w:fldChar w:fldCharType="begin"/>
        </w:r>
        <w:r w:rsidRPr="00275518">
          <w:rPr>
            <w:i/>
            <w:sz w:val="18"/>
            <w:szCs w:val="18"/>
          </w:rPr>
          <w:instrText xml:space="preserve"> NUMPAGES  </w:instrText>
        </w:r>
        <w:r w:rsidRPr="00275518">
          <w:rPr>
            <w:i/>
            <w:sz w:val="18"/>
            <w:szCs w:val="18"/>
          </w:rPr>
          <w:fldChar w:fldCharType="separate"/>
        </w:r>
        <w:r w:rsidR="00933873">
          <w:rPr>
            <w:i/>
            <w:noProof/>
            <w:sz w:val="18"/>
            <w:szCs w:val="18"/>
          </w:rPr>
          <w:t>1</w:t>
        </w:r>
        <w:r w:rsidRPr="00275518">
          <w:rPr>
            <w:i/>
            <w:sz w:val="18"/>
            <w:szCs w:val="18"/>
          </w:rPr>
          <w:fldChar w:fldCharType="end"/>
        </w:r>
      </w:sdtContent>
    </w:sdt>
  </w:p>
  <w:p w14:paraId="72108670" w14:textId="77777777" w:rsidR="00156EB2" w:rsidRPr="009A6B3C" w:rsidRDefault="00156EB2" w:rsidP="00023A6D">
    <w:pPr>
      <w:pStyle w:val="BasicParagraph"/>
      <w:suppressAutoHyphens/>
      <w:spacing w:after="0" w:line="240" w:lineRule="auto"/>
      <w:jc w:val="center"/>
      <w:rPr>
        <w:rFonts w:ascii="Verdana" w:hAnsi="Verdana" w:cs="Verdana"/>
        <w:color w:val="283380"/>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9E10B" w14:textId="77777777" w:rsidR="001C1FC6" w:rsidRDefault="001C1FC6" w:rsidP="00825543">
    <w:pPr>
      <w:pStyle w:val="Footer"/>
      <w:tabs>
        <w:tab w:val="clear" w:pos="4320"/>
        <w:tab w:val="clear" w:pos="8640"/>
        <w:tab w:val="left" w:pos="3700"/>
      </w:tabs>
    </w:pPr>
    <w:r w:rsidRPr="007D3C1A">
      <w:rPr>
        <w:rFonts w:ascii="Verdana" w:hAnsi="Verdana" w:cs="Verdana"/>
        <w:noProof/>
        <w:color w:val="283380"/>
      </w:rPr>
      <mc:AlternateContent>
        <mc:Choice Requires="wps">
          <w:drawing>
            <wp:anchor distT="0" distB="0" distL="114300" distR="114300" simplePos="0" relativeHeight="251658752" behindDoc="1" locked="0" layoutInCell="1" allowOverlap="1" wp14:anchorId="07ADFDEB" wp14:editId="38F2C7B6">
              <wp:simplePos x="0" y="0"/>
              <wp:positionH relativeFrom="column">
                <wp:posOffset>-390525</wp:posOffset>
              </wp:positionH>
              <wp:positionV relativeFrom="paragraph">
                <wp:posOffset>137160</wp:posOffset>
              </wp:positionV>
              <wp:extent cx="7235825" cy="229870"/>
              <wp:effectExtent l="0" t="0" r="3175" b="0"/>
              <wp:wrapNone/>
              <wp:docPr id="29" name="Text Box 29"/>
              <wp:cNvGraphicFramePr/>
              <a:graphic xmlns:a="http://schemas.openxmlformats.org/drawingml/2006/main">
                <a:graphicData uri="http://schemas.microsoft.com/office/word/2010/wordprocessingShape">
                  <wps:wsp>
                    <wps:cNvSpPr txBox="1"/>
                    <wps:spPr>
                      <a:xfrm>
                        <a:off x="0" y="0"/>
                        <a:ext cx="7235825" cy="2298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D017AA" w14:textId="77777777" w:rsidR="001C1FC6" w:rsidRPr="00A72B2C" w:rsidRDefault="001C1FC6" w:rsidP="00825543">
                          <w:pPr>
                            <w:pStyle w:val="BasicParagraph"/>
                            <w:suppressAutoHyphens/>
                            <w:jc w:val="both"/>
                            <w:rPr>
                              <w:rFonts w:ascii="Verdana" w:hAnsi="Verdana" w:cs="Verdana"/>
                              <w:color w:val="283380"/>
                              <w:sz w:val="14"/>
                              <w:szCs w:val="18"/>
                            </w:rPr>
                          </w:pPr>
                          <w:r w:rsidRPr="00A72B2C">
                            <w:rPr>
                              <w:rFonts w:ascii="Verdana" w:hAnsi="Verdana" w:cs="Verdana"/>
                              <w:b/>
                              <w:color w:val="283380"/>
                              <w:sz w:val="16"/>
                              <w:szCs w:val="18"/>
                            </w:rPr>
                            <w:t>UK</w:t>
                          </w:r>
                          <w:r w:rsidRPr="00A72B2C">
                            <w:rPr>
                              <w:rFonts w:ascii="Verdana" w:hAnsi="Verdana" w:cs="Verdana"/>
                              <w:color w:val="283380"/>
                              <w:sz w:val="14"/>
                              <w:szCs w:val="18"/>
                            </w:rPr>
                            <w:t xml:space="preserve">: Diagnosys LTD UK </w:t>
                          </w:r>
                          <w:r w:rsidRPr="00A72B2C">
                            <w:rPr>
                              <w:rFonts w:ascii="Verdana" w:hAnsi="Verdana" w:cs="Verdana"/>
                              <w:color w:val="283380"/>
                              <w:sz w:val="8"/>
                              <w:szCs w:val="18"/>
                            </w:rPr>
                            <w:t xml:space="preserve">● </w:t>
                          </w:r>
                          <w:r w:rsidRPr="00A72B2C">
                            <w:rPr>
                              <w:rFonts w:ascii="Verdana" w:hAnsi="Verdana" w:cs="Verdana"/>
                              <w:color w:val="283380"/>
                              <w:sz w:val="14"/>
                              <w:szCs w:val="18"/>
                            </w:rPr>
                            <w:t xml:space="preserve">5 Trust Court, Vision Park </w:t>
                          </w:r>
                          <w:r w:rsidRPr="00A72B2C">
                            <w:rPr>
                              <w:rFonts w:ascii="Verdana" w:hAnsi="Verdana" w:cs="Verdana"/>
                              <w:color w:val="283380"/>
                              <w:sz w:val="8"/>
                              <w:szCs w:val="18"/>
                            </w:rPr>
                            <w:t xml:space="preserve">● </w:t>
                          </w:r>
                          <w:r w:rsidRPr="00A72B2C">
                            <w:rPr>
                              <w:rFonts w:ascii="Verdana" w:hAnsi="Verdana" w:cs="Verdana"/>
                              <w:color w:val="283380"/>
                              <w:sz w:val="14"/>
                              <w:szCs w:val="18"/>
                            </w:rPr>
                            <w:t xml:space="preserve">Histon, Cambridge, CB24 9PW </w:t>
                          </w:r>
                          <w:r w:rsidRPr="00A72B2C">
                            <w:rPr>
                              <w:rFonts w:ascii="Verdana" w:hAnsi="Verdana" w:cs="Verdana"/>
                              <w:color w:val="283380"/>
                              <w:sz w:val="8"/>
                              <w:szCs w:val="18"/>
                            </w:rPr>
                            <w:t>●</w:t>
                          </w:r>
                          <w:r w:rsidRPr="00A72B2C">
                            <w:rPr>
                              <w:rFonts w:ascii="Verdana" w:hAnsi="Verdana" w:cs="Verdana"/>
                              <w:color w:val="283380"/>
                              <w:sz w:val="14"/>
                              <w:szCs w:val="18"/>
                            </w:rPr>
                            <w:t xml:space="preserve"> Phone/Fax: +44 (0) 1223 520699 </w:t>
                          </w:r>
                          <w:r w:rsidRPr="00A72B2C">
                            <w:rPr>
                              <w:rFonts w:ascii="Verdana" w:hAnsi="Verdana" w:cs="Verdana"/>
                              <w:color w:val="283380"/>
                              <w:sz w:val="8"/>
                              <w:szCs w:val="18"/>
                            </w:rPr>
                            <w:t>●</w:t>
                          </w:r>
                          <w:r w:rsidRPr="00A72B2C">
                            <w:rPr>
                              <w:rFonts w:ascii="Verdana" w:hAnsi="Verdana" w:cs="Verdana"/>
                              <w:color w:val="283380"/>
                              <w:sz w:val="14"/>
                              <w:szCs w:val="18"/>
                            </w:rPr>
                            <w:t xml:space="preserve"> Email: mail@diagnosysuk.co.uk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DFDEB" id="_x0000_t202" coordsize="21600,21600" o:spt="202" path="m,l,21600r21600,l21600,xe">
              <v:stroke joinstyle="miter"/>
              <v:path gradientshapeok="t" o:connecttype="rect"/>
            </v:shapetype>
            <v:shape id="Text Box 29" o:spid="_x0000_s1027" type="#_x0000_t202" style="position:absolute;margin-left:-30.75pt;margin-top:10.8pt;width:569.75pt;height:1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" fillcolor="#cacfee [3201]" stroked="f" strokeweight=".5pt">
              <v:textbox>
                <w:txbxContent>
                  <w:p w14:paraId="22D017AA" w14:textId="77777777" w:rsidR="001C1FC6" w:rsidRPr="00A72B2C" w:rsidRDefault="001C1FC6" w:rsidP="00825543">
                    <w:pPr>
                      <w:pStyle w:val="BasicParagraph"/>
                      <w:suppressAutoHyphens/>
                      <w:jc w:val="both"/>
                      <w:rPr>
                        <w:rFonts w:ascii="Verdana" w:hAnsi="Verdana" w:cs="Verdana"/>
                        <w:color w:val="283380"/>
                        <w:sz w:val="14"/>
                        <w:szCs w:val="18"/>
                      </w:rPr>
                    </w:pPr>
                    <w:r w:rsidRPr="00A72B2C">
                      <w:rPr>
                        <w:rFonts w:ascii="Verdana" w:hAnsi="Verdana" w:cs="Verdana"/>
                        <w:b/>
                        <w:color w:val="283380"/>
                        <w:sz w:val="16"/>
                        <w:szCs w:val="18"/>
                      </w:rPr>
                      <w:t>UK</w:t>
                    </w:r>
                    <w:r w:rsidRPr="00A72B2C">
                      <w:rPr>
                        <w:rFonts w:ascii="Verdana" w:hAnsi="Verdana" w:cs="Verdana"/>
                        <w:color w:val="283380"/>
                        <w:sz w:val="14"/>
                        <w:szCs w:val="18"/>
                      </w:rPr>
                      <w:t xml:space="preserve">: Diagnosys LTD UK </w:t>
                    </w:r>
                    <w:r w:rsidRPr="00A72B2C">
                      <w:rPr>
                        <w:rFonts w:ascii="Verdana" w:hAnsi="Verdana" w:cs="Verdana"/>
                        <w:color w:val="283380"/>
                        <w:sz w:val="8"/>
                        <w:szCs w:val="18"/>
                      </w:rPr>
                      <w:t xml:space="preserve">● </w:t>
                    </w:r>
                    <w:r w:rsidRPr="00A72B2C">
                      <w:rPr>
                        <w:rFonts w:ascii="Verdana" w:hAnsi="Verdana" w:cs="Verdana"/>
                        <w:color w:val="283380"/>
                        <w:sz w:val="14"/>
                        <w:szCs w:val="18"/>
                      </w:rPr>
                      <w:t xml:space="preserve">5 Trust Court, Vision Park </w:t>
                    </w:r>
                    <w:r w:rsidRPr="00A72B2C">
                      <w:rPr>
                        <w:rFonts w:ascii="Verdana" w:hAnsi="Verdana" w:cs="Verdana"/>
                        <w:color w:val="283380"/>
                        <w:sz w:val="8"/>
                        <w:szCs w:val="18"/>
                      </w:rPr>
                      <w:t xml:space="preserve">● </w:t>
                    </w:r>
                    <w:r w:rsidRPr="00A72B2C">
                      <w:rPr>
                        <w:rFonts w:ascii="Verdana" w:hAnsi="Verdana" w:cs="Verdana"/>
                        <w:color w:val="283380"/>
                        <w:sz w:val="14"/>
                        <w:szCs w:val="18"/>
                      </w:rPr>
                      <w:t xml:space="preserve">Histon, Cambridge, CB24 9PW </w:t>
                    </w:r>
                    <w:r w:rsidRPr="00A72B2C">
                      <w:rPr>
                        <w:rFonts w:ascii="Verdana" w:hAnsi="Verdana" w:cs="Verdana"/>
                        <w:color w:val="283380"/>
                        <w:sz w:val="8"/>
                        <w:szCs w:val="18"/>
                      </w:rPr>
                      <w:t>●</w:t>
                    </w:r>
                    <w:r w:rsidRPr="00A72B2C">
                      <w:rPr>
                        <w:rFonts w:ascii="Verdana" w:hAnsi="Verdana" w:cs="Verdana"/>
                        <w:color w:val="283380"/>
                        <w:sz w:val="14"/>
                        <w:szCs w:val="18"/>
                      </w:rPr>
                      <w:t xml:space="preserve"> Phone/Fax: +44 (0) 1223 520699 </w:t>
                    </w:r>
                    <w:r w:rsidRPr="00A72B2C">
                      <w:rPr>
                        <w:rFonts w:ascii="Verdana" w:hAnsi="Verdana" w:cs="Verdana"/>
                        <w:color w:val="283380"/>
                        <w:sz w:val="8"/>
                        <w:szCs w:val="18"/>
                      </w:rPr>
                      <w:t>●</w:t>
                    </w:r>
                    <w:r w:rsidRPr="00A72B2C">
                      <w:rPr>
                        <w:rFonts w:ascii="Verdana" w:hAnsi="Verdana" w:cs="Verdana"/>
                        <w:color w:val="283380"/>
                        <w:sz w:val="14"/>
                        <w:szCs w:val="18"/>
                      </w:rPr>
                      <w:t xml:space="preserve"> Email: mail@diagnosysuk.co.uk</w:t>
                    </w:r>
                  </w:p>
                </w:txbxContent>
              </v:textbox>
            </v:shape>
          </w:pict>
        </mc:Fallback>
      </mc:AlternateContent>
    </w:r>
    <w:r>
      <w:rPr>
        <w:noProof/>
        <w:color w:val="283380"/>
      </w:rPr>
      <mc:AlternateContent>
        <mc:Choice Requires="wps">
          <w:drawing>
            <wp:anchor distT="0" distB="0" distL="114300" distR="114300" simplePos="0" relativeHeight="251657728" behindDoc="0" locked="0" layoutInCell="1" allowOverlap="1" wp14:anchorId="54E45274" wp14:editId="563C14F7">
              <wp:simplePos x="0" y="0"/>
              <wp:positionH relativeFrom="margin">
                <wp:posOffset>-390525</wp:posOffset>
              </wp:positionH>
              <wp:positionV relativeFrom="paragraph">
                <wp:posOffset>-27305</wp:posOffset>
              </wp:positionV>
              <wp:extent cx="7256145" cy="213360"/>
              <wp:effectExtent l="0" t="0" r="8255" b="0"/>
              <wp:wrapNone/>
              <wp:docPr id="28" name="Text Box 28"/>
              <wp:cNvGraphicFramePr/>
              <a:graphic xmlns:a="http://schemas.openxmlformats.org/drawingml/2006/main">
                <a:graphicData uri="http://schemas.microsoft.com/office/word/2010/wordprocessingShape">
                  <wps:wsp>
                    <wps:cNvSpPr txBox="1"/>
                    <wps:spPr>
                      <a:xfrm>
                        <a:off x="0" y="0"/>
                        <a:ext cx="7256145" cy="213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74389E" w14:textId="77777777" w:rsidR="001C1FC6" w:rsidRPr="00A72B2C" w:rsidRDefault="001C1FC6" w:rsidP="00825543">
                          <w:pPr>
                            <w:pStyle w:val="BasicParagraph"/>
                            <w:suppressAutoHyphens/>
                            <w:jc w:val="both"/>
                            <w:rPr>
                              <w:color w:val="283380"/>
                              <w:sz w:val="20"/>
                            </w:rPr>
                          </w:pPr>
                          <w:r w:rsidRPr="00A72B2C">
                            <w:rPr>
                              <w:rFonts w:ascii="Verdana" w:hAnsi="Verdana" w:cs="Verdana"/>
                              <w:b/>
                              <w:color w:val="283380"/>
                              <w:sz w:val="16"/>
                              <w:szCs w:val="18"/>
                            </w:rPr>
                            <w:t>US</w:t>
                          </w:r>
                          <w:r w:rsidRPr="00A72B2C">
                            <w:rPr>
                              <w:rFonts w:ascii="Verdana" w:hAnsi="Verdana" w:cs="Verdana"/>
                              <w:color w:val="283380"/>
                              <w:sz w:val="14"/>
                              <w:szCs w:val="18"/>
                            </w:rPr>
                            <w:t xml:space="preserve">: Diagnosys LLC USA </w:t>
                          </w:r>
                          <w:r w:rsidRPr="00A72B2C">
                            <w:rPr>
                              <w:rFonts w:ascii="Verdana" w:hAnsi="Verdana" w:cs="Verdana"/>
                              <w:color w:val="283380"/>
                              <w:sz w:val="8"/>
                              <w:szCs w:val="18"/>
                            </w:rPr>
                            <w:t xml:space="preserve">● </w:t>
                          </w:r>
                          <w:r w:rsidRPr="00A72B2C">
                            <w:rPr>
                              <w:rFonts w:ascii="Verdana" w:hAnsi="Verdana" w:cs="Verdana"/>
                              <w:color w:val="283380"/>
                              <w:sz w:val="14"/>
                              <w:szCs w:val="18"/>
                            </w:rPr>
                            <w:t xml:space="preserve">175 Cabot Street, Suite 500 </w:t>
                          </w:r>
                          <w:r w:rsidRPr="00A72B2C">
                            <w:rPr>
                              <w:rFonts w:ascii="Verdana" w:hAnsi="Verdana" w:cs="Verdana"/>
                              <w:color w:val="283380"/>
                              <w:sz w:val="8"/>
                              <w:szCs w:val="18"/>
                            </w:rPr>
                            <w:t xml:space="preserve">● </w:t>
                          </w:r>
                          <w:r w:rsidRPr="00A72B2C">
                            <w:rPr>
                              <w:rFonts w:ascii="Verdana" w:hAnsi="Verdana" w:cs="Verdana"/>
                              <w:color w:val="283380"/>
                              <w:sz w:val="14"/>
                              <w:szCs w:val="18"/>
                            </w:rPr>
                            <w:t xml:space="preserve">Lowell, MA 01854 USA </w:t>
                          </w:r>
                          <w:r w:rsidRPr="00A72B2C">
                            <w:rPr>
                              <w:rFonts w:ascii="Verdana" w:hAnsi="Verdana" w:cs="Verdana"/>
                              <w:color w:val="283380"/>
                              <w:sz w:val="8"/>
                              <w:szCs w:val="18"/>
                            </w:rPr>
                            <w:t xml:space="preserve">● </w:t>
                          </w:r>
                          <w:r w:rsidRPr="00A72B2C">
                            <w:rPr>
                              <w:rFonts w:ascii="Verdana" w:hAnsi="Verdana" w:cs="Verdana"/>
                              <w:color w:val="283380"/>
                              <w:sz w:val="14"/>
                              <w:szCs w:val="18"/>
                            </w:rPr>
                            <w:t xml:space="preserve">Phone: 978.458.1600 </w:t>
                          </w:r>
                          <w:r w:rsidRPr="00A72B2C">
                            <w:rPr>
                              <w:rFonts w:ascii="Verdana" w:hAnsi="Verdana" w:cs="Verdana"/>
                              <w:color w:val="283380"/>
                              <w:sz w:val="8"/>
                              <w:szCs w:val="18"/>
                            </w:rPr>
                            <w:t xml:space="preserve">● </w:t>
                          </w:r>
                          <w:r w:rsidRPr="00A72B2C">
                            <w:rPr>
                              <w:rFonts w:ascii="Verdana" w:hAnsi="Verdana" w:cs="Verdana"/>
                              <w:color w:val="283380"/>
                              <w:sz w:val="14"/>
                              <w:szCs w:val="18"/>
                            </w:rPr>
                            <w:t xml:space="preserve">Fax: 978.458.1755 </w:t>
                          </w:r>
                          <w:r w:rsidRPr="00A72B2C">
                            <w:rPr>
                              <w:rFonts w:ascii="Verdana" w:hAnsi="Verdana" w:cs="Verdana"/>
                              <w:color w:val="283380"/>
                              <w:sz w:val="8"/>
                              <w:szCs w:val="18"/>
                            </w:rPr>
                            <w:t>●</w:t>
                          </w:r>
                          <w:r w:rsidRPr="00A72B2C">
                            <w:rPr>
                              <w:rFonts w:ascii="Verdana" w:hAnsi="Verdana" w:cs="Verdana"/>
                              <w:color w:val="283380"/>
                              <w:sz w:val="14"/>
                              <w:szCs w:val="18"/>
                            </w:rPr>
                            <w:t xml:space="preserve"> Email: sales@diagnosysllc.com</w:t>
                          </w:r>
                        </w:p>
                        <w:p w14:paraId="50ACD6D8" w14:textId="77777777" w:rsidR="001C1FC6" w:rsidRPr="009355C3" w:rsidRDefault="001C1FC6" w:rsidP="00825543">
                          <w:pPr>
                            <w:pStyle w:val="BasicParagraph"/>
                            <w:suppressAutoHyphens/>
                            <w:jc w:val="both"/>
                            <w:rPr>
                              <w:rFonts w:ascii="Verdana" w:hAnsi="Verdana" w:cs="Verdana"/>
                              <w:color w:val="163D81"/>
                              <w:sz w:val="14"/>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45274" id="Text Box 28" o:spid="_x0000_s1028" type="#_x0000_t202" style="position:absolute;margin-left:-30.75pt;margin-top:-2.15pt;width:571.35pt;height:16.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" fillcolor="#cacfee [3201]" stroked="f" strokeweight=".5pt">
              <v:textbox>
                <w:txbxContent>
                  <w:p w14:paraId="4774389E" w14:textId="77777777" w:rsidR="001C1FC6" w:rsidRPr="00A72B2C" w:rsidRDefault="001C1FC6" w:rsidP="00825543">
                    <w:pPr>
                      <w:pStyle w:val="BasicParagraph"/>
                      <w:suppressAutoHyphens/>
                      <w:jc w:val="both"/>
                      <w:rPr>
                        <w:color w:val="283380"/>
                        <w:sz w:val="20"/>
                      </w:rPr>
                    </w:pPr>
                    <w:r w:rsidRPr="00A72B2C">
                      <w:rPr>
                        <w:rFonts w:ascii="Verdana" w:hAnsi="Verdana" w:cs="Verdana"/>
                        <w:b/>
                        <w:color w:val="283380"/>
                        <w:sz w:val="16"/>
                        <w:szCs w:val="18"/>
                      </w:rPr>
                      <w:t>US</w:t>
                    </w:r>
                    <w:r w:rsidRPr="00A72B2C">
                      <w:rPr>
                        <w:rFonts w:ascii="Verdana" w:hAnsi="Verdana" w:cs="Verdana"/>
                        <w:color w:val="283380"/>
                        <w:sz w:val="14"/>
                        <w:szCs w:val="18"/>
                      </w:rPr>
                      <w:t xml:space="preserve">: Diagnosys LLC USA </w:t>
                    </w:r>
                    <w:r w:rsidRPr="00A72B2C">
                      <w:rPr>
                        <w:rFonts w:ascii="Verdana" w:hAnsi="Verdana" w:cs="Verdana"/>
                        <w:color w:val="283380"/>
                        <w:sz w:val="8"/>
                        <w:szCs w:val="18"/>
                      </w:rPr>
                      <w:t xml:space="preserve">● </w:t>
                    </w:r>
                    <w:r w:rsidRPr="00A72B2C">
                      <w:rPr>
                        <w:rFonts w:ascii="Verdana" w:hAnsi="Verdana" w:cs="Verdana"/>
                        <w:color w:val="283380"/>
                        <w:sz w:val="14"/>
                        <w:szCs w:val="18"/>
                      </w:rPr>
                      <w:t xml:space="preserve">175 Cabot Street, Suite 500 </w:t>
                    </w:r>
                    <w:r w:rsidRPr="00A72B2C">
                      <w:rPr>
                        <w:rFonts w:ascii="Verdana" w:hAnsi="Verdana" w:cs="Verdana"/>
                        <w:color w:val="283380"/>
                        <w:sz w:val="8"/>
                        <w:szCs w:val="18"/>
                      </w:rPr>
                      <w:t xml:space="preserve">● </w:t>
                    </w:r>
                    <w:r w:rsidRPr="00A72B2C">
                      <w:rPr>
                        <w:rFonts w:ascii="Verdana" w:hAnsi="Verdana" w:cs="Verdana"/>
                        <w:color w:val="283380"/>
                        <w:sz w:val="14"/>
                        <w:szCs w:val="18"/>
                      </w:rPr>
                      <w:t xml:space="preserve">Lowell, MA 01854 USA </w:t>
                    </w:r>
                    <w:r w:rsidRPr="00A72B2C">
                      <w:rPr>
                        <w:rFonts w:ascii="Verdana" w:hAnsi="Verdana" w:cs="Verdana"/>
                        <w:color w:val="283380"/>
                        <w:sz w:val="8"/>
                        <w:szCs w:val="18"/>
                      </w:rPr>
                      <w:t xml:space="preserve">● </w:t>
                    </w:r>
                    <w:r w:rsidRPr="00A72B2C">
                      <w:rPr>
                        <w:rFonts w:ascii="Verdana" w:hAnsi="Verdana" w:cs="Verdana"/>
                        <w:color w:val="283380"/>
                        <w:sz w:val="14"/>
                        <w:szCs w:val="18"/>
                      </w:rPr>
                      <w:t xml:space="preserve">Phone: 978.458.1600 </w:t>
                    </w:r>
                    <w:r w:rsidRPr="00A72B2C">
                      <w:rPr>
                        <w:rFonts w:ascii="Verdana" w:hAnsi="Verdana" w:cs="Verdana"/>
                        <w:color w:val="283380"/>
                        <w:sz w:val="8"/>
                        <w:szCs w:val="18"/>
                      </w:rPr>
                      <w:t xml:space="preserve">● </w:t>
                    </w:r>
                    <w:r w:rsidRPr="00A72B2C">
                      <w:rPr>
                        <w:rFonts w:ascii="Verdana" w:hAnsi="Verdana" w:cs="Verdana"/>
                        <w:color w:val="283380"/>
                        <w:sz w:val="14"/>
                        <w:szCs w:val="18"/>
                      </w:rPr>
                      <w:t xml:space="preserve">Fax: 978.458.1755 </w:t>
                    </w:r>
                    <w:r w:rsidRPr="00A72B2C">
                      <w:rPr>
                        <w:rFonts w:ascii="Verdana" w:hAnsi="Verdana" w:cs="Verdana"/>
                        <w:color w:val="283380"/>
                        <w:sz w:val="8"/>
                        <w:szCs w:val="18"/>
                      </w:rPr>
                      <w:t>●</w:t>
                    </w:r>
                    <w:r w:rsidRPr="00A72B2C">
                      <w:rPr>
                        <w:rFonts w:ascii="Verdana" w:hAnsi="Verdana" w:cs="Verdana"/>
                        <w:color w:val="283380"/>
                        <w:sz w:val="14"/>
                        <w:szCs w:val="18"/>
                      </w:rPr>
                      <w:t xml:space="preserve"> Email: sales@diagnosysllc.com</w:t>
                    </w:r>
                  </w:p>
                  <w:p w14:paraId="50ACD6D8" w14:textId="77777777" w:rsidR="001C1FC6" w:rsidRPr="009355C3" w:rsidRDefault="001C1FC6" w:rsidP="00825543">
                    <w:pPr>
                      <w:pStyle w:val="BasicParagraph"/>
                      <w:suppressAutoHyphens/>
                      <w:jc w:val="both"/>
                      <w:rPr>
                        <w:rFonts w:ascii="Verdana" w:hAnsi="Verdana" w:cs="Verdana"/>
                        <w:color w:val="163D81"/>
                        <w:sz w:val="14"/>
                        <w:szCs w:val="18"/>
                      </w:rPr>
                    </w:pPr>
                  </w:p>
                </w:txbxContent>
              </v:textbox>
              <w10:wrap anchorx="margin"/>
            </v:shape>
          </w:pict>
        </mc:Fallback>
      </mc:AlternateContent>
    </w:r>
    <w:r w:rsidRPr="0069031B">
      <w:rPr>
        <w:noProof/>
        <w:color w:val="283380"/>
      </w:rPr>
      <mc:AlternateContent>
        <mc:Choice Requires="wps">
          <w:drawing>
            <wp:anchor distT="0" distB="0" distL="114300" distR="114300" simplePos="0" relativeHeight="251656704" behindDoc="0" locked="0" layoutInCell="1" allowOverlap="1" wp14:anchorId="59FD25FD" wp14:editId="5FA74814">
              <wp:simplePos x="0" y="0"/>
              <wp:positionH relativeFrom="margin">
                <wp:posOffset>-168910</wp:posOffset>
              </wp:positionH>
              <wp:positionV relativeFrom="margin">
                <wp:posOffset>8456930</wp:posOffset>
              </wp:positionV>
              <wp:extent cx="6972300" cy="368300"/>
              <wp:effectExtent l="0" t="0" r="0" b="12700"/>
              <wp:wrapSquare wrapText="bothSides"/>
              <wp:docPr id="27" name="Text Box 27"/>
              <wp:cNvGraphicFramePr/>
              <a:graphic xmlns:a="http://schemas.openxmlformats.org/drawingml/2006/main">
                <a:graphicData uri="http://schemas.microsoft.com/office/word/2010/wordprocessingShape">
                  <wps:wsp>
                    <wps:cNvSpPr txBox="1"/>
                    <wps:spPr>
                      <a:xfrm>
                        <a:off x="0" y="0"/>
                        <a:ext cx="6972300" cy="368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F148903" w14:textId="77777777" w:rsidR="001C1FC6" w:rsidRPr="00A72B2C" w:rsidRDefault="001C1FC6" w:rsidP="00825543">
                          <w:pPr>
                            <w:widowControl w:val="0"/>
                            <w:autoSpaceDE w:val="0"/>
                            <w:autoSpaceDN w:val="0"/>
                            <w:adjustRightInd w:val="0"/>
                            <w:jc w:val="center"/>
                            <w:rPr>
                              <w:rFonts w:ascii="Verdana" w:hAnsi="Verdana" w:cs="Verdana"/>
                              <w:color w:val="283380"/>
                              <w:sz w:val="12"/>
                              <w:szCs w:val="12"/>
                            </w:rPr>
                          </w:pPr>
                          <w:r w:rsidRPr="00A72B2C">
                            <w:rPr>
                              <w:rFonts w:ascii="Verdana" w:hAnsi="Verdana" w:cs="Verdana"/>
                              <w:color w:val="283380"/>
                              <w:sz w:val="12"/>
                              <w:szCs w:val="12"/>
                            </w:rPr>
                            <w:t>The information listed herein is accurate as of the date of printing, however may change at any time without notice.  The contents may differ from the current status of approval of the product in your country.  Please contact your local Diagnosys representative for more information © 2016 by Diagnosys, LLC.  All copyrights reserved.</w:t>
                          </w:r>
                        </w:p>
                        <w:p w14:paraId="61D92914" w14:textId="77777777" w:rsidR="001C1FC6" w:rsidRPr="00A72B2C" w:rsidRDefault="001C1FC6" w:rsidP="00825543">
                          <w:pPr>
                            <w:jc w:val="center"/>
                            <w:rPr>
                              <w:rFonts w:ascii="Verdana" w:hAnsi="Verdana" w:cs="Verdana"/>
                              <w:color w:val="283380"/>
                              <w:sz w:val="12"/>
                              <w:szCs w:val="12"/>
                            </w:rPr>
                          </w:pPr>
                          <w:r w:rsidRPr="00A72B2C">
                            <w:rPr>
                              <w:rFonts w:ascii="Verdana" w:hAnsi="Verdana" w:cs="Verdana"/>
                              <w:b/>
                              <w:color w:val="283380"/>
                              <w:sz w:val="12"/>
                              <w:szCs w:val="12"/>
                            </w:rPr>
                            <w:t>Doc:</w:t>
                          </w:r>
                          <w:r>
                            <w:rPr>
                              <w:rFonts w:ascii="Verdana" w:hAnsi="Verdana" w:cs="Verdana"/>
                              <w:color w:val="283380"/>
                              <w:sz w:val="12"/>
                              <w:szCs w:val="12"/>
                            </w:rPr>
                            <w:t xml:space="preserve"> #12474</w:t>
                          </w:r>
                          <w:r w:rsidRPr="00A72B2C">
                            <w:rPr>
                              <w:rFonts w:ascii="Verdana" w:hAnsi="Verdana" w:cs="Verdana"/>
                              <w:color w:val="283380"/>
                              <w:sz w:val="12"/>
                              <w:szCs w:val="12"/>
                            </w:rPr>
                            <w:t> </w:t>
                          </w:r>
                          <w:r>
                            <w:rPr>
                              <w:rFonts w:ascii="Verdana" w:hAnsi="Verdana" w:cs="Verdana"/>
                              <w:color w:val="283380"/>
                              <w:sz w:val="12"/>
                              <w:szCs w:val="12"/>
                            </w:rPr>
                            <w:t xml:space="preserve">    </w:t>
                          </w:r>
                          <w:r w:rsidRPr="00A72B2C">
                            <w:rPr>
                              <w:rFonts w:ascii="Verdana" w:hAnsi="Verdana" w:cs="Verdana"/>
                              <w:b/>
                              <w:color w:val="283380"/>
                              <w:sz w:val="12"/>
                              <w:szCs w:val="12"/>
                            </w:rPr>
                            <w:t>Rev:</w:t>
                          </w:r>
                          <w:r>
                            <w:rPr>
                              <w:rFonts w:ascii="Verdana" w:hAnsi="Verdana" w:cs="Verdana"/>
                              <w:color w:val="283380"/>
                              <w:sz w:val="12"/>
                              <w:szCs w:val="12"/>
                            </w:rPr>
                            <w:t xml:space="preserve"> #B     ECN XXX</w:t>
                          </w:r>
                          <w:r w:rsidRPr="00A72B2C">
                            <w:rPr>
                              <w:rFonts w:ascii="Verdana" w:hAnsi="Verdana" w:cs="Verdana"/>
                              <w:color w:val="283380"/>
                              <w:sz w:val="12"/>
                              <w:szCs w:val="12"/>
                            </w:rPr>
                            <w:t xml:space="preserve"> </w:t>
                          </w:r>
                          <w:r>
                            <w:rPr>
                              <w:rFonts w:ascii="Verdana" w:hAnsi="Verdana" w:cs="Verdana"/>
                              <w:color w:val="283380"/>
                              <w:sz w:val="12"/>
                              <w:szCs w:val="12"/>
                            </w:rPr>
                            <w:t xml:space="preserve">    </w:t>
                          </w:r>
                          <w:r w:rsidRPr="00A72B2C">
                            <w:rPr>
                              <w:rFonts w:ascii="Verdana" w:hAnsi="Verdana" w:cs="Verdana"/>
                              <w:b/>
                              <w:color w:val="283380"/>
                              <w:sz w:val="12"/>
                              <w:szCs w:val="12"/>
                            </w:rPr>
                            <w:t>Date:</w:t>
                          </w:r>
                          <w:r>
                            <w:rPr>
                              <w:rFonts w:ascii="Verdana" w:hAnsi="Verdana" w:cs="Verdana"/>
                              <w:color w:val="283380"/>
                              <w:sz w:val="12"/>
                              <w:szCs w:val="12"/>
                            </w:rPr>
                            <w:t xml:space="preserve"> xx/xx/20xx</w:t>
                          </w:r>
                        </w:p>
                        <w:p w14:paraId="6309E12B" w14:textId="77777777" w:rsidR="001C1FC6" w:rsidRPr="00F33142" w:rsidRDefault="001C1FC6" w:rsidP="00825543">
                          <w:pPr>
                            <w:widowControl w:val="0"/>
                            <w:autoSpaceDE w:val="0"/>
                            <w:autoSpaceDN w:val="0"/>
                            <w:adjustRightInd w:val="0"/>
                            <w:jc w:val="center"/>
                            <w:rPr>
                              <w:rFonts w:ascii="Verdana" w:hAnsi="Verdana" w:cs="Verdana"/>
                              <w:color w:val="283380"/>
                              <w:sz w:val="12"/>
                              <w:szCs w:val="12"/>
                            </w:rPr>
                          </w:pPr>
                        </w:p>
                        <w:p w14:paraId="0D1026F6" w14:textId="77777777" w:rsidR="001C1FC6" w:rsidRPr="00F33142" w:rsidRDefault="001C1FC6" w:rsidP="00825543">
                          <w:pPr>
                            <w:widowControl w:val="0"/>
                            <w:autoSpaceDE w:val="0"/>
                            <w:autoSpaceDN w:val="0"/>
                            <w:adjustRightInd w:val="0"/>
                            <w:jc w:val="center"/>
                            <w:rPr>
                              <w:rFonts w:ascii="Calibri" w:hAnsi="Calibri" w:cs="Calibri"/>
                              <w:color w:val="2833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D25FD" id="Text Box 27" o:spid="_x0000_s1029" type="#_x0000_t202" style="position:absolute;margin-left:-13.3pt;margin-top:665.9pt;width:549pt;height:29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" filled="f" stroked="f">
              <v:textbox>
                <w:txbxContent>
                  <w:p w14:paraId="4F148903" w14:textId="77777777" w:rsidR="001C1FC6" w:rsidRPr="00A72B2C" w:rsidRDefault="001C1FC6" w:rsidP="00825543">
                    <w:pPr>
                      <w:widowControl w:val="0"/>
                      <w:autoSpaceDE w:val="0"/>
                      <w:autoSpaceDN w:val="0"/>
                      <w:adjustRightInd w:val="0"/>
                      <w:jc w:val="center"/>
                      <w:rPr>
                        <w:rFonts w:ascii="Verdana" w:hAnsi="Verdana" w:cs="Verdana"/>
                        <w:color w:val="283380"/>
                        <w:sz w:val="12"/>
                        <w:szCs w:val="12"/>
                      </w:rPr>
                    </w:pPr>
                    <w:r w:rsidRPr="00A72B2C">
                      <w:rPr>
                        <w:rFonts w:ascii="Verdana" w:hAnsi="Verdana" w:cs="Verdana"/>
                        <w:color w:val="283380"/>
                        <w:sz w:val="12"/>
                        <w:szCs w:val="12"/>
                      </w:rPr>
                      <w:t>The information listed herein is accurate as of the date of printing, however may change at any time without notice.  The contents may differ from the current status of approval of the product in your country.  Please contact your local Diagnosys representative for more information © 2016 by Diagnosys, LLC.  All copyrights reserved.</w:t>
                    </w:r>
                  </w:p>
                  <w:p w14:paraId="61D92914" w14:textId="77777777" w:rsidR="001C1FC6" w:rsidRPr="00A72B2C" w:rsidRDefault="001C1FC6" w:rsidP="00825543">
                    <w:pPr>
                      <w:jc w:val="center"/>
                      <w:rPr>
                        <w:rFonts w:ascii="Verdana" w:hAnsi="Verdana" w:cs="Verdana"/>
                        <w:color w:val="283380"/>
                        <w:sz w:val="12"/>
                        <w:szCs w:val="12"/>
                      </w:rPr>
                    </w:pPr>
                    <w:r w:rsidRPr="00A72B2C">
                      <w:rPr>
                        <w:rFonts w:ascii="Verdana" w:hAnsi="Verdana" w:cs="Verdana"/>
                        <w:b/>
                        <w:color w:val="283380"/>
                        <w:sz w:val="12"/>
                        <w:szCs w:val="12"/>
                      </w:rPr>
                      <w:t>Doc:</w:t>
                    </w:r>
                    <w:r>
                      <w:rPr>
                        <w:rFonts w:ascii="Verdana" w:hAnsi="Verdana" w:cs="Verdana"/>
                        <w:color w:val="283380"/>
                        <w:sz w:val="12"/>
                        <w:szCs w:val="12"/>
                      </w:rPr>
                      <w:t xml:space="preserve"> #12474</w:t>
                    </w:r>
                    <w:r w:rsidRPr="00A72B2C">
                      <w:rPr>
                        <w:rFonts w:ascii="Verdana" w:hAnsi="Verdana" w:cs="Verdana"/>
                        <w:color w:val="283380"/>
                        <w:sz w:val="12"/>
                        <w:szCs w:val="12"/>
                      </w:rPr>
                      <w:t> </w:t>
                    </w:r>
                    <w:r>
                      <w:rPr>
                        <w:rFonts w:ascii="Verdana" w:hAnsi="Verdana" w:cs="Verdana"/>
                        <w:color w:val="283380"/>
                        <w:sz w:val="12"/>
                        <w:szCs w:val="12"/>
                      </w:rPr>
                      <w:t xml:space="preserve">    </w:t>
                    </w:r>
                    <w:r w:rsidRPr="00A72B2C">
                      <w:rPr>
                        <w:rFonts w:ascii="Verdana" w:hAnsi="Verdana" w:cs="Verdana"/>
                        <w:b/>
                        <w:color w:val="283380"/>
                        <w:sz w:val="12"/>
                        <w:szCs w:val="12"/>
                      </w:rPr>
                      <w:t>Rev:</w:t>
                    </w:r>
                    <w:r>
                      <w:rPr>
                        <w:rFonts w:ascii="Verdana" w:hAnsi="Verdana" w:cs="Verdana"/>
                        <w:color w:val="283380"/>
                        <w:sz w:val="12"/>
                        <w:szCs w:val="12"/>
                      </w:rPr>
                      <w:t xml:space="preserve"> #B     ECN XXX</w:t>
                    </w:r>
                    <w:r w:rsidRPr="00A72B2C">
                      <w:rPr>
                        <w:rFonts w:ascii="Verdana" w:hAnsi="Verdana" w:cs="Verdana"/>
                        <w:color w:val="283380"/>
                        <w:sz w:val="12"/>
                        <w:szCs w:val="12"/>
                      </w:rPr>
                      <w:t xml:space="preserve"> </w:t>
                    </w:r>
                    <w:r>
                      <w:rPr>
                        <w:rFonts w:ascii="Verdana" w:hAnsi="Verdana" w:cs="Verdana"/>
                        <w:color w:val="283380"/>
                        <w:sz w:val="12"/>
                        <w:szCs w:val="12"/>
                      </w:rPr>
                      <w:t xml:space="preserve">    </w:t>
                    </w:r>
                    <w:r w:rsidRPr="00A72B2C">
                      <w:rPr>
                        <w:rFonts w:ascii="Verdana" w:hAnsi="Verdana" w:cs="Verdana"/>
                        <w:b/>
                        <w:color w:val="283380"/>
                        <w:sz w:val="12"/>
                        <w:szCs w:val="12"/>
                      </w:rPr>
                      <w:t>Date:</w:t>
                    </w:r>
                    <w:r>
                      <w:rPr>
                        <w:rFonts w:ascii="Verdana" w:hAnsi="Verdana" w:cs="Verdana"/>
                        <w:color w:val="283380"/>
                        <w:sz w:val="12"/>
                        <w:szCs w:val="12"/>
                      </w:rPr>
                      <w:t xml:space="preserve"> xx/xx/20xx</w:t>
                    </w:r>
                  </w:p>
                  <w:p w14:paraId="6309E12B" w14:textId="77777777" w:rsidR="001C1FC6" w:rsidRPr="00F33142" w:rsidRDefault="001C1FC6" w:rsidP="00825543">
                    <w:pPr>
                      <w:widowControl w:val="0"/>
                      <w:autoSpaceDE w:val="0"/>
                      <w:autoSpaceDN w:val="0"/>
                      <w:adjustRightInd w:val="0"/>
                      <w:jc w:val="center"/>
                      <w:rPr>
                        <w:rFonts w:ascii="Verdana" w:hAnsi="Verdana" w:cs="Verdana"/>
                        <w:color w:val="283380"/>
                        <w:sz w:val="12"/>
                        <w:szCs w:val="12"/>
                      </w:rPr>
                    </w:pPr>
                  </w:p>
                  <w:p w14:paraId="0D1026F6" w14:textId="77777777" w:rsidR="001C1FC6" w:rsidRPr="00F33142" w:rsidRDefault="001C1FC6" w:rsidP="00825543">
                    <w:pPr>
                      <w:widowControl w:val="0"/>
                      <w:autoSpaceDE w:val="0"/>
                      <w:autoSpaceDN w:val="0"/>
                      <w:adjustRightInd w:val="0"/>
                      <w:jc w:val="center"/>
                      <w:rPr>
                        <w:rFonts w:ascii="Calibri" w:hAnsi="Calibri" w:cs="Calibri"/>
                        <w:color w:val="283380"/>
                        <w:sz w:val="18"/>
                        <w:szCs w:val="18"/>
                      </w:rPr>
                    </w:pPr>
                  </w:p>
                </w:txbxContent>
              </v:textbox>
              <w10:wrap type="square" anchorx="margin" anchory="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3913C" w14:textId="77777777" w:rsidR="00876A0B" w:rsidRDefault="00876A0B" w:rsidP="00854645">
      <w:r>
        <w:separator/>
      </w:r>
    </w:p>
  </w:footnote>
  <w:footnote w:type="continuationSeparator" w:id="0">
    <w:p w14:paraId="7E85F4C0" w14:textId="77777777" w:rsidR="00876A0B" w:rsidRDefault="00876A0B" w:rsidP="00854645">
      <w:r>
        <w:continuationSeparator/>
      </w:r>
    </w:p>
  </w:footnote>
  <w:footnote w:id="1">
    <w:p w14:paraId="32CC42EA" w14:textId="4947528E" w:rsidR="002729A2" w:rsidRDefault="002729A2">
      <w:pPr>
        <w:pStyle w:val="FootnoteText"/>
      </w:pPr>
      <w:r>
        <w:rPr>
          <w:rStyle w:val="FootnoteReference"/>
        </w:rPr>
        <w:footnoteRef/>
      </w:r>
      <w:r>
        <w:t xml:space="preserve"> </w:t>
      </w:r>
      <w:r w:rsidRPr="002729A2">
        <w:rPr>
          <w:i/>
          <w:iCs/>
        </w:rPr>
        <w:t>When and How to Wash Your Hands | Handwashing | CDC</w:t>
      </w:r>
      <w:r w:rsidRPr="002729A2">
        <w:t>. (2020). </w:t>
      </w:r>
      <w:r w:rsidRPr="002729A2">
        <w:rPr>
          <w:i/>
          <w:iCs/>
        </w:rPr>
        <w:t>Cdc.gov</w:t>
      </w:r>
      <w:r w:rsidRPr="002729A2">
        <w:t xml:space="preserve">. Retrieved 30 March 2020, from </w:t>
      </w:r>
      <w:hyperlink r:id="rId1" w:history="1">
        <w:r w:rsidRPr="00E62A55">
          <w:rPr>
            <w:rStyle w:val="Hyperlink"/>
          </w:rPr>
          <w:t>https://www.cdc.gov/handwashing/when-how-handwashing.html</w:t>
        </w:r>
      </w:hyperlink>
      <w:r>
        <w:t xml:space="preserve"> </w:t>
      </w:r>
    </w:p>
  </w:footnote>
  <w:footnote w:id="2">
    <w:p w14:paraId="3BC196C7" w14:textId="5929B1D5" w:rsidR="00E54FB3" w:rsidRDefault="00E54FB3" w:rsidP="00E54FB3">
      <w:pPr>
        <w:pStyle w:val="FootnoteText"/>
      </w:pPr>
      <w:r>
        <w:rPr>
          <w:rStyle w:val="FootnoteReference"/>
        </w:rPr>
        <w:footnoteRef/>
      </w:r>
      <w:r>
        <w:t xml:space="preserve"> </w:t>
      </w:r>
      <w:r w:rsidRPr="00EC50A2">
        <w:rPr>
          <w:i/>
          <w:iCs/>
        </w:rPr>
        <w:t>Disinfection &amp; Sterilization Guidelines | Guidelines Library | Infection Control | CDC</w:t>
      </w:r>
      <w:r w:rsidRPr="00EC50A2">
        <w:t>. (2020). </w:t>
      </w:r>
      <w:r w:rsidRPr="00EC50A2">
        <w:rPr>
          <w:i/>
          <w:iCs/>
        </w:rPr>
        <w:t>Cdc.gov</w:t>
      </w:r>
      <w:r w:rsidRPr="00EC50A2">
        <w:t xml:space="preserve">. Retrieved </w:t>
      </w:r>
      <w:r w:rsidR="002729A2">
        <w:t>20 March 2020</w:t>
      </w:r>
      <w:r w:rsidRPr="00EC50A2">
        <w:t xml:space="preserve"> from https://www.cdc.gov/infectioncontrol/guidelines/disinfection/introduction.html</w:t>
      </w:r>
    </w:p>
  </w:footnote>
  <w:footnote w:id="3">
    <w:p w14:paraId="35E7B4C4" w14:textId="5D3D3D10" w:rsidR="00755F5F" w:rsidRDefault="00755F5F" w:rsidP="00755F5F">
      <w:pPr>
        <w:pStyle w:val="FootnoteText"/>
      </w:pPr>
      <w:r>
        <w:rPr>
          <w:rStyle w:val="FootnoteReference"/>
        </w:rPr>
        <w:footnoteRef/>
      </w:r>
      <w:r>
        <w:t xml:space="preserve"> </w:t>
      </w:r>
      <w:r w:rsidRPr="00755F5F">
        <w:t xml:space="preserve">5 tablespoons </w:t>
      </w:r>
      <w:r w:rsidR="00B658DB">
        <w:t>(75 mL)</w:t>
      </w:r>
      <w:r w:rsidRPr="00755F5F">
        <w:t xml:space="preserve"> bleach per gallon</w:t>
      </w:r>
      <w:r w:rsidR="00F63578">
        <w:t xml:space="preserve"> </w:t>
      </w:r>
      <w:r w:rsidR="009267ED">
        <w:t>(3.8L)</w:t>
      </w:r>
      <w:r w:rsidRPr="00755F5F">
        <w:t xml:space="preserve"> of water </w:t>
      </w:r>
      <w:r w:rsidRPr="00FA1CF3">
        <w:rPr>
          <w:b/>
          <w:bCs/>
        </w:rPr>
        <w:t>or</w:t>
      </w:r>
      <w:r>
        <w:t xml:space="preserve"> </w:t>
      </w:r>
      <w:r w:rsidRPr="00755F5F">
        <w:t xml:space="preserve">4 teaspoons </w:t>
      </w:r>
      <w:r w:rsidR="009267ED">
        <w:t xml:space="preserve">(20 mL) </w:t>
      </w:r>
      <w:r w:rsidRPr="00755F5F">
        <w:t xml:space="preserve">bleach per quart </w:t>
      </w:r>
      <w:r w:rsidR="009267ED">
        <w:t xml:space="preserve">(.95L) </w:t>
      </w:r>
      <w:r w:rsidRPr="00755F5F">
        <w:t>of water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C211F" w14:textId="77777777" w:rsidR="001C1FC6" w:rsidRDefault="00876A0B">
    <w:pPr>
      <w:pStyle w:val="Header"/>
    </w:pPr>
    <w:r>
      <w:rPr>
        <w:noProof/>
      </w:rPr>
      <w:pict w14:anchorId="227C4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74" type="#_x0000_t75" style="position:absolute;margin-left:0;margin-top:0;width:972pt;height:262.8pt;z-index:-251655680;mso-wrap-edited:f;mso-position-horizontal:center;mso-position-horizontal-relative:margin;mso-position-vertical:center;mso-position-vertical-relative:margin" wrapcoords="6250 4320 5633 4443 4533 5060 4483 5307 4383 5369 3816 6171 3616 6603 3316 7282 2916 8269 2266 10244 1733 12219 1500 13206 1083 15181 900 16169 800 16848 1433 17094 15233 17156 15200 17094 14866 17094 17050 17094 16750 17094 16716 17156 17333 17094 18616 16354 18700 16107 19250 15243 19716 14132 20050 13145 20600 11170 20783 10244 20800 9936 18900 9750 11433 9257 10566 7282 10033 6171 9600 5492 9450 5307 9400 4998 8466 4443 7850 4320 6250 4320">
          <v:imagedata r:id="rId1" o:title="celeris wave3" gain="19661f" blacklevel="22938f"/>
          <w10:wrap anchorx="margin" anchory="margin"/>
        </v:shape>
      </w:pict>
    </w:r>
  </w:p>
  <w:p w14:paraId="794F659E" w14:textId="77777777" w:rsidR="001C1FC6" w:rsidRDefault="001C1F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E183E" w14:textId="187D893C" w:rsidR="001C1FC6" w:rsidRDefault="00E34DB4" w:rsidP="001F4C41">
    <w:pPr>
      <w:pStyle w:val="Heading1"/>
      <w:spacing w:after="240"/>
    </w:pPr>
    <w:r w:rsidRPr="00625603">
      <w:rPr>
        <w:noProof/>
      </w:rPr>
      <w:drawing>
        <wp:anchor distT="0" distB="0" distL="114300" distR="114300" simplePos="0" relativeHeight="251659776" behindDoc="0" locked="0" layoutInCell="1" allowOverlap="1" wp14:anchorId="1593DAEF" wp14:editId="10C16A51">
          <wp:simplePos x="0" y="0"/>
          <wp:positionH relativeFrom="margin">
            <wp:posOffset>5286375</wp:posOffset>
          </wp:positionH>
          <wp:positionV relativeFrom="paragraph">
            <wp:posOffset>-182880</wp:posOffset>
          </wp:positionV>
          <wp:extent cx="1480185" cy="66294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nosys-logo-leadingthewave.pdf"/>
                  <pic:cNvPicPr/>
                </pic:nvPicPr>
                <pic:blipFill>
                  <a:blip r:embed="rId1">
                    <a:extLst>
                      <a:ext uri="{28A0092B-C50C-407E-A947-70E740481C1C}">
                        <a14:useLocalDpi xmlns:a14="http://schemas.microsoft.com/office/drawing/2010/main" val="0"/>
                      </a:ext>
                    </a:extLst>
                  </a:blip>
                  <a:stretch>
                    <a:fillRect/>
                  </a:stretch>
                </pic:blipFill>
                <pic:spPr>
                  <a:xfrm>
                    <a:off x="0" y="0"/>
                    <a:ext cx="1480185" cy="662940"/>
                  </a:xfrm>
                  <a:prstGeom prst="rect">
                    <a:avLst/>
                  </a:prstGeom>
                </pic:spPr>
              </pic:pic>
            </a:graphicData>
          </a:graphic>
          <wp14:sizeRelH relativeFrom="page">
            <wp14:pctWidth>0</wp14:pctWidth>
          </wp14:sizeRelH>
          <wp14:sizeRelV relativeFrom="page">
            <wp14:pctHeight>0</wp14:pctHeight>
          </wp14:sizeRelV>
        </wp:anchor>
      </w:drawing>
    </w:r>
    <w:r w:rsidR="001F4C41">
      <w:t>Cleaning, Disinfection, &amp; Sterilization</w:t>
    </w:r>
    <w:r w:rsidR="001F4C41">
      <w:rPr>
        <w:rStyle w:val="CommentReference"/>
        <w:rFonts w:asciiTheme="minorHAnsi" w:eastAsiaTheme="minorHAnsi" w:hAnsiTheme="minorHAnsi" w:cstheme="minorBidi"/>
        <w:color w:val="auto"/>
      </w:rPr>
      <w:t/>
    </w:r>
    <w:r w:rsidR="001F4C41">
      <w:t xml:space="preserve"> of Diagnosys Equipment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B567B" w14:textId="77777777" w:rsidR="001C1FC6" w:rsidRDefault="001C1FC6">
    <w:pPr>
      <w:pStyle w:val="Header"/>
    </w:pPr>
    <w:r w:rsidRPr="0069031B">
      <w:rPr>
        <w:noProof/>
        <w:color w:val="283380"/>
      </w:rPr>
      <mc:AlternateContent>
        <mc:Choice Requires="wps">
          <w:drawing>
            <wp:anchor distT="0" distB="0" distL="114300" distR="114300" simplePos="0" relativeHeight="251654656" behindDoc="0" locked="0" layoutInCell="1" allowOverlap="1" wp14:anchorId="713E1847" wp14:editId="7636401E">
              <wp:simplePos x="0" y="0"/>
              <wp:positionH relativeFrom="margin">
                <wp:posOffset>-95250</wp:posOffset>
              </wp:positionH>
              <wp:positionV relativeFrom="paragraph">
                <wp:posOffset>-416560</wp:posOffset>
              </wp:positionV>
              <wp:extent cx="5226685" cy="835660"/>
              <wp:effectExtent l="0" t="0" r="0" b="2540"/>
              <wp:wrapNone/>
              <wp:docPr id="17" name="Text Box 17"/>
              <wp:cNvGraphicFramePr/>
              <a:graphic xmlns:a="http://schemas.openxmlformats.org/drawingml/2006/main">
                <a:graphicData uri="http://schemas.microsoft.com/office/word/2010/wordprocessingShape">
                  <wps:wsp>
                    <wps:cNvSpPr txBox="1"/>
                    <wps:spPr>
                      <a:xfrm>
                        <a:off x="0" y="0"/>
                        <a:ext cx="5226685" cy="8356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F851A0F" w14:textId="77777777" w:rsidR="001C1FC6" w:rsidRPr="00825543" w:rsidRDefault="001C1FC6" w:rsidP="00095BBE">
                          <w:pPr>
                            <w:rPr>
                              <w:rFonts w:ascii="Myriad Pro" w:hAnsi="Myriad Pro"/>
                              <w:b/>
                              <w:color w:val="283380"/>
                              <w:sz w:val="48"/>
                              <w:szCs w:val="48"/>
                            </w:rPr>
                          </w:pPr>
                          <w:r>
                            <w:rPr>
                              <w:rFonts w:ascii="Myriad Pro" w:hAnsi="Myriad Pro"/>
                              <w:b/>
                              <w:color w:val="283380"/>
                              <w:sz w:val="48"/>
                              <w:szCs w:val="4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E1847" id="_x0000_t202" coordsize="21600,21600" o:spt="202" path="m,l,21600r21600,l21600,xe">
              <v:stroke joinstyle="miter"/>
              <v:path gradientshapeok="t" o:connecttype="rect"/>
            </v:shapetype>
            <v:shape id="Text Box 17" o:spid="_x0000_s1026" type="#_x0000_t202" style="position:absolute;margin-left:-7.5pt;margin-top:-32.8pt;width:411.55pt;height:65.8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" filled="f" stroked="f">
              <v:textbox>
                <w:txbxContent>
                  <w:p w14:paraId="2F851A0F" w14:textId="77777777" w:rsidR="001C1FC6" w:rsidRPr="00825543" w:rsidRDefault="001C1FC6" w:rsidP="00095BBE">
                    <w:pPr>
                      <w:rPr>
                        <w:rFonts w:ascii="Myriad Pro" w:hAnsi="Myriad Pro"/>
                        <w:b/>
                        <w:color w:val="283380"/>
                        <w:sz w:val="48"/>
                        <w:szCs w:val="48"/>
                      </w:rPr>
                    </w:pPr>
                    <w:r>
                      <w:rPr>
                        <w:rFonts w:ascii="Myriad Pro" w:hAnsi="Myriad Pro"/>
                        <w:b/>
                        <w:color w:val="283380"/>
                        <w:sz w:val="48"/>
                        <w:szCs w:val="48"/>
                      </w:rPr>
                      <w:t>Title</w:t>
                    </w:r>
                  </w:p>
                </w:txbxContent>
              </v:textbox>
              <w10:wrap anchorx="margin"/>
            </v:shape>
          </w:pict>
        </mc:Fallback>
      </mc:AlternateContent>
    </w:r>
    <w:r>
      <w:rPr>
        <w:noProof/>
      </w:rPr>
      <w:drawing>
        <wp:anchor distT="0" distB="0" distL="114300" distR="114300" simplePos="0" relativeHeight="251655680" behindDoc="0" locked="0" layoutInCell="1" allowOverlap="1" wp14:anchorId="1A46C77F" wp14:editId="28600BB6">
          <wp:simplePos x="0" y="0"/>
          <wp:positionH relativeFrom="margin">
            <wp:posOffset>4760595</wp:posOffset>
          </wp:positionH>
          <wp:positionV relativeFrom="paragraph">
            <wp:posOffset>-450850</wp:posOffset>
          </wp:positionV>
          <wp:extent cx="1480185" cy="662940"/>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nosys-logo-leadingthewave.pdf"/>
                  <pic:cNvPicPr/>
                </pic:nvPicPr>
                <pic:blipFill>
                  <a:blip r:embed="rId1">
                    <a:extLst>
                      <a:ext uri="{28A0092B-C50C-407E-A947-70E740481C1C}">
                        <a14:useLocalDpi xmlns:a14="http://schemas.microsoft.com/office/drawing/2010/main" val="0"/>
                      </a:ext>
                    </a:extLst>
                  </a:blip>
                  <a:stretch>
                    <a:fillRect/>
                  </a:stretch>
                </pic:blipFill>
                <pic:spPr>
                  <a:xfrm>
                    <a:off x="0" y="0"/>
                    <a:ext cx="1480185" cy="662940"/>
                  </a:xfrm>
                  <a:prstGeom prst="rect">
                    <a:avLst/>
                  </a:prstGeom>
                </pic:spPr>
              </pic:pic>
            </a:graphicData>
          </a:graphic>
          <wp14:sizeRelH relativeFrom="page">
            <wp14:pctWidth>0</wp14:pctWidth>
          </wp14:sizeRelH>
          <wp14:sizeRelV relativeFrom="page">
            <wp14:pctHeight>0</wp14:pctHeight>
          </wp14:sizeRelV>
        </wp:anchor>
      </w:drawing>
    </w:r>
  </w:p>
  <w:p w14:paraId="2D818E18" w14:textId="77777777" w:rsidR="001C1FC6" w:rsidRDefault="001C1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6519"/>
    <w:multiLevelType w:val="multilevel"/>
    <w:tmpl w:val="73FA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B6FC3"/>
    <w:multiLevelType w:val="hybridMultilevel"/>
    <w:tmpl w:val="1F928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EA26DF"/>
    <w:multiLevelType w:val="hybridMultilevel"/>
    <w:tmpl w:val="5BC4C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3D68"/>
    <w:multiLevelType w:val="multilevel"/>
    <w:tmpl w:val="1F8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63BA4"/>
    <w:multiLevelType w:val="hybridMultilevel"/>
    <w:tmpl w:val="7052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44E9D"/>
    <w:multiLevelType w:val="hybridMultilevel"/>
    <w:tmpl w:val="F42E1738"/>
    <w:lvl w:ilvl="0" w:tplc="8572FA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B4A6C"/>
    <w:multiLevelType w:val="multilevel"/>
    <w:tmpl w:val="CE263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6"/>
  </w:num>
  <w:num w:numId="5">
    <w:abstractNumId w:val="0"/>
  </w:num>
  <w:num w:numId="6">
    <w:abstractNumId w:val="4"/>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B3"/>
    <w:rsid w:val="000004F8"/>
    <w:rsid w:val="00000EB0"/>
    <w:rsid w:val="00011B8C"/>
    <w:rsid w:val="00012969"/>
    <w:rsid w:val="00023A6D"/>
    <w:rsid w:val="000341C7"/>
    <w:rsid w:val="0003704D"/>
    <w:rsid w:val="00044D52"/>
    <w:rsid w:val="00047976"/>
    <w:rsid w:val="000529E1"/>
    <w:rsid w:val="000622F0"/>
    <w:rsid w:val="000630EA"/>
    <w:rsid w:val="00076078"/>
    <w:rsid w:val="00077359"/>
    <w:rsid w:val="00077B8C"/>
    <w:rsid w:val="00081896"/>
    <w:rsid w:val="000839F1"/>
    <w:rsid w:val="000949F3"/>
    <w:rsid w:val="000956E2"/>
    <w:rsid w:val="00095BBE"/>
    <w:rsid w:val="000A7EE4"/>
    <w:rsid w:val="000B172B"/>
    <w:rsid w:val="000B4418"/>
    <w:rsid w:val="000C414F"/>
    <w:rsid w:val="000C7D44"/>
    <w:rsid w:val="000D3B7D"/>
    <w:rsid w:val="000D6CD5"/>
    <w:rsid w:val="001005E5"/>
    <w:rsid w:val="0010123A"/>
    <w:rsid w:val="00101F42"/>
    <w:rsid w:val="00113F36"/>
    <w:rsid w:val="00115C9D"/>
    <w:rsid w:val="001166AD"/>
    <w:rsid w:val="00120BAB"/>
    <w:rsid w:val="001230BD"/>
    <w:rsid w:val="001305CB"/>
    <w:rsid w:val="00131F00"/>
    <w:rsid w:val="00153D40"/>
    <w:rsid w:val="001552F7"/>
    <w:rsid w:val="001569ED"/>
    <w:rsid w:val="00156EB2"/>
    <w:rsid w:val="00163142"/>
    <w:rsid w:val="001657A2"/>
    <w:rsid w:val="0017634D"/>
    <w:rsid w:val="00197834"/>
    <w:rsid w:val="001A1D29"/>
    <w:rsid w:val="001A31D6"/>
    <w:rsid w:val="001B4AC9"/>
    <w:rsid w:val="001B79CB"/>
    <w:rsid w:val="001C06BF"/>
    <w:rsid w:val="001C1AA7"/>
    <w:rsid w:val="001C1FC6"/>
    <w:rsid w:val="001C20FD"/>
    <w:rsid w:val="001C2BA8"/>
    <w:rsid w:val="001C49F6"/>
    <w:rsid w:val="001C6865"/>
    <w:rsid w:val="001D0C7E"/>
    <w:rsid w:val="001D34B0"/>
    <w:rsid w:val="001D6BAF"/>
    <w:rsid w:val="001E0ED2"/>
    <w:rsid w:val="001E736B"/>
    <w:rsid w:val="001F0D48"/>
    <w:rsid w:val="001F4C41"/>
    <w:rsid w:val="00215350"/>
    <w:rsid w:val="002210F2"/>
    <w:rsid w:val="002322E3"/>
    <w:rsid w:val="00237F87"/>
    <w:rsid w:val="0024410A"/>
    <w:rsid w:val="00261131"/>
    <w:rsid w:val="00265711"/>
    <w:rsid w:val="00271071"/>
    <w:rsid w:val="002729A2"/>
    <w:rsid w:val="00274550"/>
    <w:rsid w:val="002766D3"/>
    <w:rsid w:val="0027791D"/>
    <w:rsid w:val="00280A8A"/>
    <w:rsid w:val="002825DA"/>
    <w:rsid w:val="0028460C"/>
    <w:rsid w:val="00287235"/>
    <w:rsid w:val="00297A70"/>
    <w:rsid w:val="002C41FA"/>
    <w:rsid w:val="002D63F4"/>
    <w:rsid w:val="002D68B8"/>
    <w:rsid w:val="002E0423"/>
    <w:rsid w:val="002E1D56"/>
    <w:rsid w:val="002E2AB1"/>
    <w:rsid w:val="002E606A"/>
    <w:rsid w:val="002F3093"/>
    <w:rsid w:val="002F45DD"/>
    <w:rsid w:val="002F6F67"/>
    <w:rsid w:val="00330F66"/>
    <w:rsid w:val="00337C2A"/>
    <w:rsid w:val="003450E3"/>
    <w:rsid w:val="003452CD"/>
    <w:rsid w:val="003508BB"/>
    <w:rsid w:val="00350F84"/>
    <w:rsid w:val="0035107C"/>
    <w:rsid w:val="00361579"/>
    <w:rsid w:val="00362279"/>
    <w:rsid w:val="00376591"/>
    <w:rsid w:val="00377A32"/>
    <w:rsid w:val="00377D10"/>
    <w:rsid w:val="003820DE"/>
    <w:rsid w:val="00383404"/>
    <w:rsid w:val="00383CC5"/>
    <w:rsid w:val="00383ED2"/>
    <w:rsid w:val="003849B9"/>
    <w:rsid w:val="00386D82"/>
    <w:rsid w:val="00396EA9"/>
    <w:rsid w:val="00397B06"/>
    <w:rsid w:val="003A2302"/>
    <w:rsid w:val="003A446C"/>
    <w:rsid w:val="003B6BDB"/>
    <w:rsid w:val="003B6CFC"/>
    <w:rsid w:val="003C5D64"/>
    <w:rsid w:val="003D05BE"/>
    <w:rsid w:val="003D5A53"/>
    <w:rsid w:val="003E5685"/>
    <w:rsid w:val="003F117B"/>
    <w:rsid w:val="004118F6"/>
    <w:rsid w:val="004145E0"/>
    <w:rsid w:val="0041755F"/>
    <w:rsid w:val="00426D55"/>
    <w:rsid w:val="00432741"/>
    <w:rsid w:val="00433722"/>
    <w:rsid w:val="00434E2E"/>
    <w:rsid w:val="00435567"/>
    <w:rsid w:val="0043680C"/>
    <w:rsid w:val="00446693"/>
    <w:rsid w:val="00447174"/>
    <w:rsid w:val="00457724"/>
    <w:rsid w:val="00463D7B"/>
    <w:rsid w:val="0046725E"/>
    <w:rsid w:val="0048208A"/>
    <w:rsid w:val="0048745A"/>
    <w:rsid w:val="00493EE5"/>
    <w:rsid w:val="004A40AB"/>
    <w:rsid w:val="004B181F"/>
    <w:rsid w:val="004B681E"/>
    <w:rsid w:val="004C4B91"/>
    <w:rsid w:val="004D0199"/>
    <w:rsid w:val="004D1FF3"/>
    <w:rsid w:val="004D6C7B"/>
    <w:rsid w:val="00500883"/>
    <w:rsid w:val="00500E34"/>
    <w:rsid w:val="00511425"/>
    <w:rsid w:val="00517B8F"/>
    <w:rsid w:val="00521A00"/>
    <w:rsid w:val="00524AF6"/>
    <w:rsid w:val="00526A6E"/>
    <w:rsid w:val="00542CA7"/>
    <w:rsid w:val="00544882"/>
    <w:rsid w:val="0054745E"/>
    <w:rsid w:val="00550205"/>
    <w:rsid w:val="00551282"/>
    <w:rsid w:val="00552AAA"/>
    <w:rsid w:val="005542E3"/>
    <w:rsid w:val="005562C8"/>
    <w:rsid w:val="00557859"/>
    <w:rsid w:val="00566CE4"/>
    <w:rsid w:val="00576CC3"/>
    <w:rsid w:val="005854DC"/>
    <w:rsid w:val="00592633"/>
    <w:rsid w:val="005933AE"/>
    <w:rsid w:val="00597B13"/>
    <w:rsid w:val="005A2F8C"/>
    <w:rsid w:val="005A648C"/>
    <w:rsid w:val="005A6BF5"/>
    <w:rsid w:val="005B083D"/>
    <w:rsid w:val="005B4F6C"/>
    <w:rsid w:val="005B77C3"/>
    <w:rsid w:val="005C4653"/>
    <w:rsid w:val="005E69CC"/>
    <w:rsid w:val="005F46A1"/>
    <w:rsid w:val="005F49E5"/>
    <w:rsid w:val="00601333"/>
    <w:rsid w:val="006036F8"/>
    <w:rsid w:val="00604C2A"/>
    <w:rsid w:val="00605712"/>
    <w:rsid w:val="00607513"/>
    <w:rsid w:val="00610894"/>
    <w:rsid w:val="0061592E"/>
    <w:rsid w:val="00615F03"/>
    <w:rsid w:val="00620276"/>
    <w:rsid w:val="00625603"/>
    <w:rsid w:val="00630941"/>
    <w:rsid w:val="00635B2E"/>
    <w:rsid w:val="00635D91"/>
    <w:rsid w:val="00651691"/>
    <w:rsid w:val="0065238D"/>
    <w:rsid w:val="006529A3"/>
    <w:rsid w:val="0066074C"/>
    <w:rsid w:val="00664861"/>
    <w:rsid w:val="00665D52"/>
    <w:rsid w:val="00667D1B"/>
    <w:rsid w:val="00674A1C"/>
    <w:rsid w:val="006804EA"/>
    <w:rsid w:val="00680AE4"/>
    <w:rsid w:val="00683DCA"/>
    <w:rsid w:val="0069031B"/>
    <w:rsid w:val="006A1DCB"/>
    <w:rsid w:val="006B3388"/>
    <w:rsid w:val="006C0406"/>
    <w:rsid w:val="006C7C77"/>
    <w:rsid w:val="00704A45"/>
    <w:rsid w:val="00722697"/>
    <w:rsid w:val="0072424B"/>
    <w:rsid w:val="007261A1"/>
    <w:rsid w:val="007331F2"/>
    <w:rsid w:val="007368B6"/>
    <w:rsid w:val="007442A6"/>
    <w:rsid w:val="007543ED"/>
    <w:rsid w:val="00755F5F"/>
    <w:rsid w:val="00760DD8"/>
    <w:rsid w:val="007629B7"/>
    <w:rsid w:val="00764636"/>
    <w:rsid w:val="00770C9C"/>
    <w:rsid w:val="00782B15"/>
    <w:rsid w:val="007863B1"/>
    <w:rsid w:val="00791F56"/>
    <w:rsid w:val="007927D3"/>
    <w:rsid w:val="0079565E"/>
    <w:rsid w:val="00796D33"/>
    <w:rsid w:val="007A2425"/>
    <w:rsid w:val="007A3EFC"/>
    <w:rsid w:val="007B39FF"/>
    <w:rsid w:val="007B4458"/>
    <w:rsid w:val="007B507A"/>
    <w:rsid w:val="007D3C1A"/>
    <w:rsid w:val="007E04E0"/>
    <w:rsid w:val="007E3F58"/>
    <w:rsid w:val="007E5FB0"/>
    <w:rsid w:val="007E60E5"/>
    <w:rsid w:val="007F20F8"/>
    <w:rsid w:val="007F7FC8"/>
    <w:rsid w:val="00800C4D"/>
    <w:rsid w:val="008026E2"/>
    <w:rsid w:val="00802B87"/>
    <w:rsid w:val="0080369B"/>
    <w:rsid w:val="008067D5"/>
    <w:rsid w:val="00807CC3"/>
    <w:rsid w:val="00810022"/>
    <w:rsid w:val="0081656D"/>
    <w:rsid w:val="00825543"/>
    <w:rsid w:val="00831F73"/>
    <w:rsid w:val="00841BE2"/>
    <w:rsid w:val="00844360"/>
    <w:rsid w:val="00854645"/>
    <w:rsid w:val="00854E4E"/>
    <w:rsid w:val="008552D6"/>
    <w:rsid w:val="008561B8"/>
    <w:rsid w:val="00856CF0"/>
    <w:rsid w:val="00876A0B"/>
    <w:rsid w:val="008827AC"/>
    <w:rsid w:val="008A2822"/>
    <w:rsid w:val="008A305E"/>
    <w:rsid w:val="008A6292"/>
    <w:rsid w:val="008B5D3C"/>
    <w:rsid w:val="008B7FAA"/>
    <w:rsid w:val="008C13F0"/>
    <w:rsid w:val="008D0B22"/>
    <w:rsid w:val="008D31D7"/>
    <w:rsid w:val="008D354A"/>
    <w:rsid w:val="008D68E6"/>
    <w:rsid w:val="008E0A41"/>
    <w:rsid w:val="008E1289"/>
    <w:rsid w:val="008E4180"/>
    <w:rsid w:val="008E4E8F"/>
    <w:rsid w:val="008E5154"/>
    <w:rsid w:val="008E794B"/>
    <w:rsid w:val="008F05CD"/>
    <w:rsid w:val="008F1DD9"/>
    <w:rsid w:val="008F77C2"/>
    <w:rsid w:val="00911319"/>
    <w:rsid w:val="009247E5"/>
    <w:rsid w:val="00925B61"/>
    <w:rsid w:val="009267ED"/>
    <w:rsid w:val="00933873"/>
    <w:rsid w:val="009355C3"/>
    <w:rsid w:val="00936795"/>
    <w:rsid w:val="00936DE9"/>
    <w:rsid w:val="00943853"/>
    <w:rsid w:val="00952B73"/>
    <w:rsid w:val="0095604A"/>
    <w:rsid w:val="00956F4D"/>
    <w:rsid w:val="00964B43"/>
    <w:rsid w:val="00973B49"/>
    <w:rsid w:val="009750BF"/>
    <w:rsid w:val="00975858"/>
    <w:rsid w:val="009819B2"/>
    <w:rsid w:val="00984501"/>
    <w:rsid w:val="009944EB"/>
    <w:rsid w:val="009A6866"/>
    <w:rsid w:val="009A6B3C"/>
    <w:rsid w:val="009A7316"/>
    <w:rsid w:val="009C0624"/>
    <w:rsid w:val="009C463A"/>
    <w:rsid w:val="009C5FA4"/>
    <w:rsid w:val="009C62A7"/>
    <w:rsid w:val="009D3299"/>
    <w:rsid w:val="009D7253"/>
    <w:rsid w:val="009D7751"/>
    <w:rsid w:val="009E6610"/>
    <w:rsid w:val="00A020A3"/>
    <w:rsid w:val="00A07E76"/>
    <w:rsid w:val="00A146BF"/>
    <w:rsid w:val="00A2288A"/>
    <w:rsid w:val="00A23AFC"/>
    <w:rsid w:val="00A24678"/>
    <w:rsid w:val="00A26445"/>
    <w:rsid w:val="00A442A5"/>
    <w:rsid w:val="00A44949"/>
    <w:rsid w:val="00A47B33"/>
    <w:rsid w:val="00A54C86"/>
    <w:rsid w:val="00A61CD4"/>
    <w:rsid w:val="00A65914"/>
    <w:rsid w:val="00A72B2C"/>
    <w:rsid w:val="00A91E2F"/>
    <w:rsid w:val="00AC3C11"/>
    <w:rsid w:val="00AD3DF1"/>
    <w:rsid w:val="00AD5914"/>
    <w:rsid w:val="00AE217D"/>
    <w:rsid w:val="00B01B50"/>
    <w:rsid w:val="00B06B26"/>
    <w:rsid w:val="00B07098"/>
    <w:rsid w:val="00B2154B"/>
    <w:rsid w:val="00B21961"/>
    <w:rsid w:val="00B234BE"/>
    <w:rsid w:val="00B23C4F"/>
    <w:rsid w:val="00B23C97"/>
    <w:rsid w:val="00B37C12"/>
    <w:rsid w:val="00B44F0C"/>
    <w:rsid w:val="00B50E1A"/>
    <w:rsid w:val="00B658DB"/>
    <w:rsid w:val="00B66455"/>
    <w:rsid w:val="00B75029"/>
    <w:rsid w:val="00B759B1"/>
    <w:rsid w:val="00B83F95"/>
    <w:rsid w:val="00B856D4"/>
    <w:rsid w:val="00B86598"/>
    <w:rsid w:val="00B93649"/>
    <w:rsid w:val="00BB0A7E"/>
    <w:rsid w:val="00BC752F"/>
    <w:rsid w:val="00BD088E"/>
    <w:rsid w:val="00BD0993"/>
    <w:rsid w:val="00BD39B3"/>
    <w:rsid w:val="00BD4DB0"/>
    <w:rsid w:val="00BE2D85"/>
    <w:rsid w:val="00BE4AF8"/>
    <w:rsid w:val="00BF3C81"/>
    <w:rsid w:val="00BF52F7"/>
    <w:rsid w:val="00BF7564"/>
    <w:rsid w:val="00C030F9"/>
    <w:rsid w:val="00C1559C"/>
    <w:rsid w:val="00C35C96"/>
    <w:rsid w:val="00C41D76"/>
    <w:rsid w:val="00C47A95"/>
    <w:rsid w:val="00C50344"/>
    <w:rsid w:val="00C53CBD"/>
    <w:rsid w:val="00C60D6F"/>
    <w:rsid w:val="00C62E8A"/>
    <w:rsid w:val="00C63007"/>
    <w:rsid w:val="00C6306A"/>
    <w:rsid w:val="00C73E7F"/>
    <w:rsid w:val="00C82515"/>
    <w:rsid w:val="00C83E2C"/>
    <w:rsid w:val="00C963AC"/>
    <w:rsid w:val="00C96525"/>
    <w:rsid w:val="00CC0EAD"/>
    <w:rsid w:val="00CF3F66"/>
    <w:rsid w:val="00D069F5"/>
    <w:rsid w:val="00D11B44"/>
    <w:rsid w:val="00D21338"/>
    <w:rsid w:val="00D22F41"/>
    <w:rsid w:val="00D259C8"/>
    <w:rsid w:val="00D34040"/>
    <w:rsid w:val="00D36FCE"/>
    <w:rsid w:val="00D37863"/>
    <w:rsid w:val="00D40ED7"/>
    <w:rsid w:val="00D43629"/>
    <w:rsid w:val="00D52B51"/>
    <w:rsid w:val="00D52CC0"/>
    <w:rsid w:val="00D53237"/>
    <w:rsid w:val="00D539C5"/>
    <w:rsid w:val="00D571CD"/>
    <w:rsid w:val="00D61622"/>
    <w:rsid w:val="00D62823"/>
    <w:rsid w:val="00D64482"/>
    <w:rsid w:val="00D7262B"/>
    <w:rsid w:val="00D87448"/>
    <w:rsid w:val="00D9080B"/>
    <w:rsid w:val="00D91ADF"/>
    <w:rsid w:val="00DB04CD"/>
    <w:rsid w:val="00DB5D01"/>
    <w:rsid w:val="00DC12DB"/>
    <w:rsid w:val="00DC3003"/>
    <w:rsid w:val="00DC456F"/>
    <w:rsid w:val="00DC574F"/>
    <w:rsid w:val="00DC7C6B"/>
    <w:rsid w:val="00DD06ED"/>
    <w:rsid w:val="00DD3CAC"/>
    <w:rsid w:val="00DE5E5C"/>
    <w:rsid w:val="00DE7683"/>
    <w:rsid w:val="00E021C8"/>
    <w:rsid w:val="00E022B3"/>
    <w:rsid w:val="00E06BFE"/>
    <w:rsid w:val="00E1109A"/>
    <w:rsid w:val="00E176CC"/>
    <w:rsid w:val="00E245D7"/>
    <w:rsid w:val="00E261C5"/>
    <w:rsid w:val="00E27AB1"/>
    <w:rsid w:val="00E3222B"/>
    <w:rsid w:val="00E34DB4"/>
    <w:rsid w:val="00E373C9"/>
    <w:rsid w:val="00E54FB3"/>
    <w:rsid w:val="00E63142"/>
    <w:rsid w:val="00E65DF1"/>
    <w:rsid w:val="00E66538"/>
    <w:rsid w:val="00E86C90"/>
    <w:rsid w:val="00EA6A95"/>
    <w:rsid w:val="00EB0020"/>
    <w:rsid w:val="00EB2BB5"/>
    <w:rsid w:val="00EC0EDB"/>
    <w:rsid w:val="00EC4211"/>
    <w:rsid w:val="00EC487E"/>
    <w:rsid w:val="00EE04BE"/>
    <w:rsid w:val="00F0266B"/>
    <w:rsid w:val="00F056E2"/>
    <w:rsid w:val="00F0646B"/>
    <w:rsid w:val="00F064B2"/>
    <w:rsid w:val="00F07BD0"/>
    <w:rsid w:val="00F1153F"/>
    <w:rsid w:val="00F30B36"/>
    <w:rsid w:val="00F467E7"/>
    <w:rsid w:val="00F47042"/>
    <w:rsid w:val="00F63578"/>
    <w:rsid w:val="00F64680"/>
    <w:rsid w:val="00F658FE"/>
    <w:rsid w:val="00F92E67"/>
    <w:rsid w:val="00F94204"/>
    <w:rsid w:val="00FA1CF3"/>
    <w:rsid w:val="00FA3191"/>
    <w:rsid w:val="00FB1384"/>
    <w:rsid w:val="00FB446C"/>
    <w:rsid w:val="00FE7B53"/>
    <w:rsid w:val="00FF0731"/>
    <w:rsid w:val="00FF31ED"/>
    <w:rsid w:val="00FF7A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75"/>
    <o:shapelayout v:ext="edit">
      <o:idmap v:ext="edit" data="1"/>
    </o:shapelayout>
  </w:shapeDefaults>
  <w:decimalSymbol w:val="."/>
  <w:listSeparator w:val=","/>
  <w14:docId w14:val="21491838"/>
  <w14:defaultImageDpi w14:val="300"/>
  <w15:docId w15:val="{AE89544B-628B-4F15-B4BB-63783A9F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FB3"/>
    <w:pPr>
      <w:spacing w:after="160" w:line="259" w:lineRule="auto"/>
    </w:pPr>
    <w:rPr>
      <w:rFonts w:eastAsiaTheme="minorHAnsi"/>
      <w:sz w:val="22"/>
      <w:szCs w:val="22"/>
      <w:lang w:val="en-US"/>
    </w:rPr>
  </w:style>
  <w:style w:type="paragraph" w:styleId="Heading1">
    <w:name w:val="heading 1"/>
    <w:basedOn w:val="Normal"/>
    <w:next w:val="Normal"/>
    <w:link w:val="Heading1Char"/>
    <w:uiPriority w:val="9"/>
    <w:qFormat/>
    <w:rsid w:val="00807CC3"/>
    <w:pPr>
      <w:keepNext/>
      <w:keepLines/>
      <w:spacing w:before="240" w:after="0"/>
      <w:outlineLvl w:val="0"/>
    </w:pPr>
    <w:rPr>
      <w:rFonts w:asciiTheme="majorHAnsi" w:eastAsiaTheme="majorEastAsia" w:hAnsiTheme="majorHAnsi" w:cstheme="majorBidi"/>
      <w:color w:val="1E255F" w:themeColor="accent1" w:themeShade="BF"/>
      <w:sz w:val="32"/>
      <w:szCs w:val="32"/>
    </w:rPr>
  </w:style>
  <w:style w:type="paragraph" w:styleId="Heading2">
    <w:name w:val="heading 2"/>
    <w:basedOn w:val="Normal"/>
    <w:next w:val="Normal"/>
    <w:link w:val="Heading2Char"/>
    <w:uiPriority w:val="9"/>
    <w:unhideWhenUsed/>
    <w:qFormat/>
    <w:rsid w:val="00E54FB3"/>
    <w:pPr>
      <w:keepNext/>
      <w:keepLines/>
      <w:spacing w:before="40" w:after="0"/>
      <w:outlineLvl w:val="1"/>
    </w:pPr>
    <w:rPr>
      <w:rFonts w:asciiTheme="majorHAnsi" w:eastAsiaTheme="majorEastAsia" w:hAnsiTheme="majorHAnsi" w:cstheme="majorBidi"/>
      <w:color w:val="1E255F" w:themeColor="accent1" w:themeShade="BF"/>
      <w:sz w:val="26"/>
      <w:szCs w:val="26"/>
    </w:rPr>
  </w:style>
  <w:style w:type="paragraph" w:styleId="Heading3">
    <w:name w:val="heading 3"/>
    <w:basedOn w:val="Normal"/>
    <w:next w:val="Normal"/>
    <w:link w:val="Heading3Char"/>
    <w:uiPriority w:val="9"/>
    <w:unhideWhenUsed/>
    <w:qFormat/>
    <w:rsid w:val="000622F0"/>
    <w:pPr>
      <w:keepNext/>
      <w:keepLines/>
      <w:spacing w:before="40" w:after="0"/>
      <w:outlineLvl w:val="2"/>
    </w:pPr>
    <w:rPr>
      <w:rFonts w:asciiTheme="majorHAnsi" w:eastAsiaTheme="majorEastAsia" w:hAnsiTheme="majorHAnsi" w:cstheme="majorBidi"/>
      <w:color w:val="14193F" w:themeColor="accent1" w:themeShade="7F"/>
      <w:sz w:val="24"/>
      <w:szCs w:val="24"/>
    </w:rPr>
  </w:style>
  <w:style w:type="paragraph" w:styleId="Heading4">
    <w:name w:val="heading 4"/>
    <w:basedOn w:val="Normal"/>
    <w:next w:val="Normal"/>
    <w:link w:val="Heading4Char"/>
    <w:uiPriority w:val="9"/>
    <w:semiHidden/>
    <w:unhideWhenUsed/>
    <w:qFormat/>
    <w:rsid w:val="002729A2"/>
    <w:pPr>
      <w:keepNext/>
      <w:keepLines/>
      <w:spacing w:before="40" w:after="0"/>
      <w:outlineLvl w:val="3"/>
    </w:pPr>
    <w:rPr>
      <w:rFonts w:asciiTheme="majorHAnsi" w:eastAsiaTheme="majorEastAsia" w:hAnsiTheme="majorHAnsi" w:cstheme="majorBidi"/>
      <w:i/>
      <w:iCs/>
      <w:color w:val="1E255F"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5D01"/>
    <w:pPr>
      <w:widowControl w:val="0"/>
      <w:autoSpaceDE w:val="0"/>
      <w:autoSpaceDN w:val="0"/>
      <w:adjustRightInd w:val="0"/>
    </w:pPr>
    <w:rPr>
      <w:rFonts w:ascii="Verdana" w:hAnsi="Verdana" w:cs="Verdana"/>
      <w:color w:val="000000"/>
      <w:lang w:val="en-US"/>
    </w:rPr>
  </w:style>
  <w:style w:type="paragraph" w:customStyle="1" w:styleId="Pa0">
    <w:name w:val="Pa0"/>
    <w:basedOn w:val="Default"/>
    <w:next w:val="Default"/>
    <w:uiPriority w:val="99"/>
    <w:rsid w:val="00DB5D01"/>
    <w:pPr>
      <w:spacing w:line="241" w:lineRule="atLeast"/>
    </w:pPr>
    <w:rPr>
      <w:rFonts w:cs="Times New Roman"/>
      <w:color w:val="auto"/>
    </w:rPr>
  </w:style>
  <w:style w:type="character" w:customStyle="1" w:styleId="A4">
    <w:name w:val="A4"/>
    <w:uiPriority w:val="99"/>
    <w:rsid w:val="00DB5D01"/>
    <w:rPr>
      <w:rFonts w:cs="Verdana"/>
      <w:color w:val="000000"/>
      <w:sz w:val="20"/>
      <w:szCs w:val="20"/>
    </w:rPr>
  </w:style>
  <w:style w:type="paragraph" w:styleId="BalloonText">
    <w:name w:val="Balloon Text"/>
    <w:basedOn w:val="Normal"/>
    <w:link w:val="BalloonTextChar"/>
    <w:uiPriority w:val="99"/>
    <w:semiHidden/>
    <w:unhideWhenUsed/>
    <w:rsid w:val="00DB5D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5D01"/>
    <w:rPr>
      <w:rFonts w:ascii="Lucida Grande" w:hAnsi="Lucida Grande" w:cs="Lucida Grande"/>
      <w:sz w:val="18"/>
      <w:szCs w:val="18"/>
    </w:rPr>
  </w:style>
  <w:style w:type="paragraph" w:customStyle="1" w:styleId="Pa4">
    <w:name w:val="Pa4"/>
    <w:basedOn w:val="Default"/>
    <w:next w:val="Default"/>
    <w:uiPriority w:val="99"/>
    <w:rsid w:val="00DB5D01"/>
    <w:pPr>
      <w:spacing w:line="241" w:lineRule="atLeast"/>
    </w:pPr>
    <w:rPr>
      <w:rFonts w:cs="Times New Roman"/>
      <w:color w:val="auto"/>
    </w:rPr>
  </w:style>
  <w:style w:type="character" w:customStyle="1" w:styleId="A5">
    <w:name w:val="A5"/>
    <w:uiPriority w:val="99"/>
    <w:rsid w:val="00DB5D01"/>
    <w:rPr>
      <w:rFonts w:cs="Verdana"/>
      <w:b/>
      <w:bCs/>
      <w:color w:val="000000"/>
      <w:sz w:val="48"/>
      <w:szCs w:val="48"/>
    </w:rPr>
  </w:style>
  <w:style w:type="character" w:customStyle="1" w:styleId="A7">
    <w:name w:val="A7"/>
    <w:uiPriority w:val="99"/>
    <w:rsid w:val="00DB5D01"/>
    <w:rPr>
      <w:rFonts w:cs="Verdana"/>
      <w:color w:val="000000"/>
      <w:sz w:val="36"/>
      <w:szCs w:val="36"/>
    </w:rPr>
  </w:style>
  <w:style w:type="character" w:customStyle="1" w:styleId="A6">
    <w:name w:val="A6"/>
    <w:uiPriority w:val="99"/>
    <w:rsid w:val="00DB5D01"/>
    <w:rPr>
      <w:rFonts w:cs="Verdana"/>
      <w:color w:val="000000"/>
      <w:sz w:val="20"/>
      <w:szCs w:val="20"/>
    </w:rPr>
  </w:style>
  <w:style w:type="paragraph" w:styleId="ListParagraph">
    <w:name w:val="List Paragraph"/>
    <w:basedOn w:val="Normal"/>
    <w:uiPriority w:val="34"/>
    <w:qFormat/>
    <w:rsid w:val="00544882"/>
    <w:pPr>
      <w:ind w:left="720"/>
      <w:contextualSpacing/>
    </w:pPr>
  </w:style>
  <w:style w:type="character" w:styleId="Hyperlink">
    <w:name w:val="Hyperlink"/>
    <w:basedOn w:val="DefaultParagraphFont"/>
    <w:uiPriority w:val="99"/>
    <w:unhideWhenUsed/>
    <w:rsid w:val="0043680C"/>
    <w:rPr>
      <w:color w:val="5F5F5F" w:themeColor="hyperlink"/>
      <w:u w:val="single"/>
    </w:rPr>
  </w:style>
  <w:style w:type="character" w:styleId="FollowedHyperlink">
    <w:name w:val="FollowedHyperlink"/>
    <w:basedOn w:val="DefaultParagraphFont"/>
    <w:uiPriority w:val="99"/>
    <w:semiHidden/>
    <w:unhideWhenUsed/>
    <w:rsid w:val="0043680C"/>
    <w:rPr>
      <w:color w:val="919191" w:themeColor="followedHyperlink"/>
      <w:u w:val="single"/>
    </w:rPr>
  </w:style>
  <w:style w:type="paragraph" w:customStyle="1" w:styleId="BasicParagraph">
    <w:name w:val="[Basic Paragraph]"/>
    <w:basedOn w:val="Normal"/>
    <w:uiPriority w:val="99"/>
    <w:rsid w:val="0069031B"/>
    <w:pPr>
      <w:autoSpaceDE w:val="0"/>
      <w:autoSpaceDN w:val="0"/>
      <w:adjustRightInd w:val="0"/>
      <w:spacing w:line="288" w:lineRule="auto"/>
      <w:textAlignment w:val="center"/>
    </w:pPr>
    <w:rPr>
      <w:rFonts w:ascii="Minion Pro" w:hAnsi="Minion Pro" w:cs="Minion Pro"/>
      <w:color w:val="000000"/>
    </w:rPr>
  </w:style>
  <w:style w:type="paragraph" w:styleId="Header">
    <w:name w:val="header"/>
    <w:basedOn w:val="Normal"/>
    <w:link w:val="HeaderChar"/>
    <w:uiPriority w:val="99"/>
    <w:unhideWhenUsed/>
    <w:rsid w:val="00854645"/>
    <w:pPr>
      <w:tabs>
        <w:tab w:val="center" w:pos="4320"/>
        <w:tab w:val="right" w:pos="8640"/>
      </w:tabs>
    </w:pPr>
  </w:style>
  <w:style w:type="character" w:customStyle="1" w:styleId="HeaderChar">
    <w:name w:val="Header Char"/>
    <w:basedOn w:val="DefaultParagraphFont"/>
    <w:link w:val="Header"/>
    <w:uiPriority w:val="99"/>
    <w:rsid w:val="00854645"/>
  </w:style>
  <w:style w:type="paragraph" w:styleId="Footer">
    <w:name w:val="footer"/>
    <w:basedOn w:val="Normal"/>
    <w:link w:val="FooterChar"/>
    <w:uiPriority w:val="99"/>
    <w:unhideWhenUsed/>
    <w:rsid w:val="00854645"/>
    <w:pPr>
      <w:tabs>
        <w:tab w:val="center" w:pos="4320"/>
        <w:tab w:val="right" w:pos="8640"/>
      </w:tabs>
    </w:pPr>
  </w:style>
  <w:style w:type="character" w:customStyle="1" w:styleId="FooterChar">
    <w:name w:val="Footer Char"/>
    <w:basedOn w:val="DefaultParagraphFont"/>
    <w:link w:val="Footer"/>
    <w:uiPriority w:val="99"/>
    <w:rsid w:val="00854645"/>
  </w:style>
  <w:style w:type="table" w:styleId="TableGrid">
    <w:name w:val="Table Grid"/>
    <w:basedOn w:val="TableNormal"/>
    <w:uiPriority w:val="39"/>
    <w:rsid w:val="0038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46693"/>
    <w:pPr>
      <w:widowControl w:val="0"/>
      <w:ind w:left="2610"/>
    </w:pPr>
    <w:rPr>
      <w:rFonts w:ascii="Arial" w:eastAsia="Arial" w:hAnsi="Arial"/>
      <w:sz w:val="20"/>
      <w:szCs w:val="20"/>
    </w:rPr>
  </w:style>
  <w:style w:type="character" w:customStyle="1" w:styleId="BodyTextChar">
    <w:name w:val="Body Text Char"/>
    <w:basedOn w:val="DefaultParagraphFont"/>
    <w:link w:val="BodyText"/>
    <w:uiPriority w:val="1"/>
    <w:rsid w:val="00446693"/>
    <w:rPr>
      <w:rFonts w:ascii="Arial" w:eastAsia="Arial" w:hAnsi="Arial"/>
      <w:sz w:val="20"/>
      <w:szCs w:val="20"/>
      <w:lang w:val="en-US"/>
    </w:rPr>
  </w:style>
  <w:style w:type="character" w:styleId="PageNumber">
    <w:name w:val="page number"/>
    <w:basedOn w:val="DefaultParagraphFont"/>
    <w:uiPriority w:val="99"/>
    <w:semiHidden/>
    <w:unhideWhenUsed/>
    <w:rsid w:val="00625603"/>
  </w:style>
  <w:style w:type="paragraph" w:styleId="NormalWeb">
    <w:name w:val="Normal (Web)"/>
    <w:basedOn w:val="Normal"/>
    <w:uiPriority w:val="99"/>
    <w:unhideWhenUsed/>
    <w:rsid w:val="001C1F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07CC3"/>
    <w:rPr>
      <w:rFonts w:asciiTheme="majorHAnsi" w:eastAsiaTheme="majorEastAsia" w:hAnsiTheme="majorHAnsi" w:cstheme="majorBidi"/>
      <w:color w:val="1E255F" w:themeColor="accent1" w:themeShade="BF"/>
      <w:sz w:val="32"/>
      <w:szCs w:val="32"/>
      <w:lang w:val="en-US"/>
    </w:rPr>
  </w:style>
  <w:style w:type="paragraph" w:styleId="Title">
    <w:name w:val="Title"/>
    <w:basedOn w:val="Normal"/>
    <w:next w:val="Normal"/>
    <w:link w:val="TitleChar"/>
    <w:uiPriority w:val="10"/>
    <w:qFormat/>
    <w:rsid w:val="00807CC3"/>
    <w:pPr>
      <w:spacing w:after="0" w:line="240" w:lineRule="auto"/>
      <w:contextualSpacing/>
      <w:jc w:val="center"/>
    </w:pPr>
    <w:rPr>
      <w:rFonts w:asciiTheme="majorHAnsi" w:eastAsiaTheme="majorEastAsia" w:hAnsiTheme="majorHAnsi" w:cstheme="majorBidi"/>
      <w:color w:val="1D2660" w:themeColor="text2"/>
      <w:spacing w:val="-10"/>
      <w:kern w:val="28"/>
      <w:sz w:val="56"/>
      <w:szCs w:val="56"/>
    </w:rPr>
  </w:style>
  <w:style w:type="character" w:customStyle="1" w:styleId="TitleChar">
    <w:name w:val="Title Char"/>
    <w:basedOn w:val="DefaultParagraphFont"/>
    <w:link w:val="Title"/>
    <w:uiPriority w:val="10"/>
    <w:rsid w:val="00807CC3"/>
    <w:rPr>
      <w:rFonts w:asciiTheme="majorHAnsi" w:eastAsiaTheme="majorEastAsia" w:hAnsiTheme="majorHAnsi" w:cstheme="majorBidi"/>
      <w:color w:val="1D2660" w:themeColor="text2"/>
      <w:spacing w:val="-10"/>
      <w:kern w:val="28"/>
      <w:sz w:val="56"/>
      <w:szCs w:val="56"/>
      <w:lang w:val="en-US"/>
    </w:rPr>
  </w:style>
  <w:style w:type="character" w:customStyle="1" w:styleId="Heading2Char">
    <w:name w:val="Heading 2 Char"/>
    <w:basedOn w:val="DefaultParagraphFont"/>
    <w:link w:val="Heading2"/>
    <w:uiPriority w:val="9"/>
    <w:rsid w:val="00E54FB3"/>
    <w:rPr>
      <w:rFonts w:asciiTheme="majorHAnsi" w:eastAsiaTheme="majorEastAsia" w:hAnsiTheme="majorHAnsi" w:cstheme="majorBidi"/>
      <w:color w:val="1E255F" w:themeColor="accent1" w:themeShade="BF"/>
      <w:sz w:val="26"/>
      <w:szCs w:val="26"/>
      <w:lang w:val="en-US"/>
    </w:rPr>
  </w:style>
  <w:style w:type="paragraph" w:styleId="FootnoteText">
    <w:name w:val="footnote text"/>
    <w:basedOn w:val="Normal"/>
    <w:link w:val="FootnoteTextChar"/>
    <w:uiPriority w:val="99"/>
    <w:semiHidden/>
    <w:unhideWhenUsed/>
    <w:rsid w:val="00E54F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FB3"/>
    <w:rPr>
      <w:rFonts w:eastAsiaTheme="minorHAnsi"/>
      <w:sz w:val="20"/>
      <w:szCs w:val="20"/>
      <w:lang w:val="en-US"/>
    </w:rPr>
  </w:style>
  <w:style w:type="character" w:styleId="FootnoteReference">
    <w:name w:val="footnote reference"/>
    <w:basedOn w:val="DefaultParagraphFont"/>
    <w:uiPriority w:val="99"/>
    <w:semiHidden/>
    <w:unhideWhenUsed/>
    <w:rsid w:val="00E54FB3"/>
    <w:rPr>
      <w:vertAlign w:val="superscript"/>
    </w:rPr>
  </w:style>
  <w:style w:type="character" w:styleId="CommentReference">
    <w:name w:val="annotation reference"/>
    <w:basedOn w:val="DefaultParagraphFont"/>
    <w:uiPriority w:val="99"/>
    <w:semiHidden/>
    <w:unhideWhenUsed/>
    <w:rsid w:val="00E54FB3"/>
    <w:rPr>
      <w:sz w:val="16"/>
      <w:szCs w:val="16"/>
    </w:rPr>
  </w:style>
  <w:style w:type="paragraph" w:styleId="CommentText">
    <w:name w:val="annotation text"/>
    <w:basedOn w:val="Normal"/>
    <w:link w:val="CommentTextChar"/>
    <w:uiPriority w:val="99"/>
    <w:semiHidden/>
    <w:unhideWhenUsed/>
    <w:rsid w:val="00E54FB3"/>
    <w:pPr>
      <w:spacing w:line="240" w:lineRule="auto"/>
    </w:pPr>
    <w:rPr>
      <w:sz w:val="20"/>
      <w:szCs w:val="20"/>
    </w:rPr>
  </w:style>
  <w:style w:type="character" w:customStyle="1" w:styleId="CommentTextChar">
    <w:name w:val="Comment Text Char"/>
    <w:basedOn w:val="DefaultParagraphFont"/>
    <w:link w:val="CommentText"/>
    <w:uiPriority w:val="99"/>
    <w:semiHidden/>
    <w:rsid w:val="00E54FB3"/>
    <w:rPr>
      <w:rFonts w:eastAsiaTheme="minorHAnsi"/>
      <w:sz w:val="20"/>
      <w:szCs w:val="20"/>
      <w:lang w:val="en-US"/>
    </w:rPr>
  </w:style>
  <w:style w:type="character" w:customStyle="1" w:styleId="Heading3Char">
    <w:name w:val="Heading 3 Char"/>
    <w:basedOn w:val="DefaultParagraphFont"/>
    <w:link w:val="Heading3"/>
    <w:uiPriority w:val="9"/>
    <w:rsid w:val="000622F0"/>
    <w:rPr>
      <w:rFonts w:asciiTheme="majorHAnsi" w:eastAsiaTheme="majorEastAsia" w:hAnsiTheme="majorHAnsi" w:cstheme="majorBidi"/>
      <w:color w:val="14193F" w:themeColor="accent1" w:themeShade="7F"/>
      <w:lang w:val="en-US"/>
    </w:rPr>
  </w:style>
  <w:style w:type="character" w:styleId="UnresolvedMention">
    <w:name w:val="Unresolved Mention"/>
    <w:basedOn w:val="DefaultParagraphFont"/>
    <w:uiPriority w:val="99"/>
    <w:semiHidden/>
    <w:unhideWhenUsed/>
    <w:rsid w:val="000622F0"/>
    <w:rPr>
      <w:color w:val="605E5C"/>
      <w:shd w:val="clear" w:color="auto" w:fill="E1DFDD"/>
    </w:rPr>
  </w:style>
  <w:style w:type="character" w:customStyle="1" w:styleId="Heading4Char">
    <w:name w:val="Heading 4 Char"/>
    <w:basedOn w:val="DefaultParagraphFont"/>
    <w:link w:val="Heading4"/>
    <w:uiPriority w:val="9"/>
    <w:semiHidden/>
    <w:rsid w:val="002729A2"/>
    <w:rPr>
      <w:rFonts w:asciiTheme="majorHAnsi" w:eastAsiaTheme="majorEastAsia" w:hAnsiTheme="majorHAnsi" w:cstheme="majorBidi"/>
      <w:i/>
      <w:iCs/>
      <w:color w:val="1E255F" w:themeColor="accent1" w:themeShade="B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78680">
      <w:bodyDiv w:val="1"/>
      <w:marLeft w:val="0"/>
      <w:marRight w:val="0"/>
      <w:marTop w:val="0"/>
      <w:marBottom w:val="0"/>
      <w:divBdr>
        <w:top w:val="none" w:sz="0" w:space="0" w:color="auto"/>
        <w:left w:val="none" w:sz="0" w:space="0" w:color="auto"/>
        <w:bottom w:val="none" w:sz="0" w:space="0" w:color="auto"/>
        <w:right w:val="none" w:sz="0" w:space="0" w:color="auto"/>
      </w:divBdr>
    </w:div>
    <w:div w:id="383337283">
      <w:bodyDiv w:val="1"/>
      <w:marLeft w:val="0"/>
      <w:marRight w:val="0"/>
      <w:marTop w:val="0"/>
      <w:marBottom w:val="0"/>
      <w:divBdr>
        <w:top w:val="none" w:sz="0" w:space="0" w:color="auto"/>
        <w:left w:val="none" w:sz="0" w:space="0" w:color="auto"/>
        <w:bottom w:val="none" w:sz="0" w:space="0" w:color="auto"/>
        <w:right w:val="none" w:sz="0" w:space="0" w:color="auto"/>
      </w:divBdr>
    </w:div>
    <w:div w:id="761996894">
      <w:bodyDiv w:val="1"/>
      <w:marLeft w:val="0"/>
      <w:marRight w:val="0"/>
      <w:marTop w:val="0"/>
      <w:marBottom w:val="0"/>
      <w:divBdr>
        <w:top w:val="none" w:sz="0" w:space="0" w:color="auto"/>
        <w:left w:val="none" w:sz="0" w:space="0" w:color="auto"/>
        <w:bottom w:val="none" w:sz="0" w:space="0" w:color="auto"/>
        <w:right w:val="none" w:sz="0" w:space="0" w:color="auto"/>
      </w:divBdr>
    </w:div>
    <w:div w:id="898129354">
      <w:bodyDiv w:val="1"/>
      <w:marLeft w:val="0"/>
      <w:marRight w:val="0"/>
      <w:marTop w:val="0"/>
      <w:marBottom w:val="0"/>
      <w:divBdr>
        <w:top w:val="none" w:sz="0" w:space="0" w:color="auto"/>
        <w:left w:val="none" w:sz="0" w:space="0" w:color="auto"/>
        <w:bottom w:val="none" w:sz="0" w:space="0" w:color="auto"/>
        <w:right w:val="none" w:sz="0" w:space="0" w:color="auto"/>
      </w:divBdr>
    </w:div>
    <w:div w:id="944650449">
      <w:bodyDiv w:val="1"/>
      <w:marLeft w:val="0"/>
      <w:marRight w:val="0"/>
      <w:marTop w:val="0"/>
      <w:marBottom w:val="0"/>
      <w:divBdr>
        <w:top w:val="none" w:sz="0" w:space="0" w:color="auto"/>
        <w:left w:val="none" w:sz="0" w:space="0" w:color="auto"/>
        <w:bottom w:val="none" w:sz="0" w:space="0" w:color="auto"/>
        <w:right w:val="none" w:sz="0" w:space="0" w:color="auto"/>
      </w:divBdr>
    </w:div>
    <w:div w:id="1154957788">
      <w:bodyDiv w:val="1"/>
      <w:marLeft w:val="0"/>
      <w:marRight w:val="0"/>
      <w:marTop w:val="0"/>
      <w:marBottom w:val="0"/>
      <w:divBdr>
        <w:top w:val="none" w:sz="0" w:space="0" w:color="auto"/>
        <w:left w:val="none" w:sz="0" w:space="0" w:color="auto"/>
        <w:bottom w:val="none" w:sz="0" w:space="0" w:color="auto"/>
        <w:right w:val="none" w:sz="0" w:space="0" w:color="auto"/>
      </w:divBdr>
    </w:div>
    <w:div w:id="1164586267">
      <w:bodyDiv w:val="1"/>
      <w:marLeft w:val="0"/>
      <w:marRight w:val="0"/>
      <w:marTop w:val="0"/>
      <w:marBottom w:val="0"/>
      <w:divBdr>
        <w:top w:val="none" w:sz="0" w:space="0" w:color="auto"/>
        <w:left w:val="none" w:sz="0" w:space="0" w:color="auto"/>
        <w:bottom w:val="none" w:sz="0" w:space="0" w:color="auto"/>
        <w:right w:val="none" w:sz="0" w:space="0" w:color="auto"/>
      </w:divBdr>
    </w:div>
    <w:div w:id="1824160200">
      <w:bodyDiv w:val="1"/>
      <w:marLeft w:val="0"/>
      <w:marRight w:val="0"/>
      <w:marTop w:val="0"/>
      <w:marBottom w:val="0"/>
      <w:divBdr>
        <w:top w:val="none" w:sz="0" w:space="0" w:color="auto"/>
        <w:left w:val="none" w:sz="0" w:space="0" w:color="auto"/>
        <w:bottom w:val="none" w:sz="0" w:space="0" w:color="auto"/>
        <w:right w:val="none" w:sz="0" w:space="0" w:color="auto"/>
      </w:divBdr>
    </w:div>
    <w:div w:id="2102483533">
      <w:bodyDiv w:val="1"/>
      <w:marLeft w:val="0"/>
      <w:marRight w:val="0"/>
      <w:marTop w:val="0"/>
      <w:marBottom w:val="0"/>
      <w:divBdr>
        <w:top w:val="none" w:sz="0" w:space="0" w:color="auto"/>
        <w:left w:val="none" w:sz="0" w:space="0" w:color="auto"/>
        <w:bottom w:val="none" w:sz="0" w:space="0" w:color="auto"/>
        <w:right w:val="none" w:sz="0" w:space="0" w:color="auto"/>
      </w:divBdr>
    </w:div>
    <w:div w:id="2138721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pesticide-registration/list-n-disinfectants-use-againstsars-cov-2" TargetMode="External"/><Relationship Id="rId13" Type="http://schemas.openxmlformats.org/officeDocument/2006/relationships/hyperlink" Target="https://www.cdc.gov/infectioncontrol/guidelines/disinfection/introduction.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dc.gov/coronavirus/2019-ncov/community/home/cleaning-disinfection.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index.html"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epa.gov/coronaviru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epa.gov/pesticide-registration/list-n-disinfectants-use-against-sars-cov-2"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3" Type="http://schemas.openxmlformats.org/officeDocument/2006/relationships/hyperlink" Target="http://www.diagnosysllc.com" TargetMode="External"/><Relationship Id="rId2" Type="http://schemas.openxmlformats.org/officeDocument/2006/relationships/hyperlink" Target="mailto:mail@diagnosysuk.co.uk" TargetMode="External"/><Relationship Id="rId1" Type="http://schemas.openxmlformats.org/officeDocument/2006/relationships/hyperlink" Target="mailto:sales@diagnosysllc.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c.gov/handwashing/when-how-handwashing.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OneDrive\Documents\Custom%20Office%20Templates\Diagnosys.dotx" TargetMode="External"/></Relationships>
</file>

<file path=word/theme/theme1.xml><?xml version="1.0" encoding="utf-8"?>
<a:theme xmlns:a="http://schemas.openxmlformats.org/drawingml/2006/main" name="Office Theme">
  <a:themeElements>
    <a:clrScheme name="Diagnosys 2">
      <a:dk1>
        <a:srgbClr val="404040"/>
      </a:dk1>
      <a:lt1>
        <a:srgbClr val="CACFEE"/>
      </a:lt1>
      <a:dk2>
        <a:srgbClr val="1D2660"/>
      </a:dk2>
      <a:lt2>
        <a:srgbClr val="F8F8F8"/>
      </a:lt2>
      <a:accent1>
        <a:srgbClr val="283380"/>
      </a:accent1>
      <a:accent2>
        <a:srgbClr val="B2B2B2"/>
      </a:accent2>
      <a:accent3>
        <a:srgbClr val="6270CE"/>
      </a:accent3>
      <a:accent4>
        <a:srgbClr val="7C7C7C"/>
      </a:accent4>
      <a:accent5>
        <a:srgbClr val="5F5F5F"/>
      </a:accent5>
      <a:accent6>
        <a:srgbClr val="404040"/>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3390D0860BA14DB2FF7B2AC994BEB8" ma:contentTypeVersion="4" ma:contentTypeDescription="Create a new document." ma:contentTypeScope="" ma:versionID="c4e06abbc38b703b416fe73bd19219e8">
  <xsd:schema xmlns:xsd="http://www.w3.org/2001/XMLSchema" xmlns:xs="http://www.w3.org/2001/XMLSchema" xmlns:p="http://schemas.microsoft.com/office/2006/metadata/properties" xmlns:ns2="60e6fc10-db10-4523-8a3e-f25ecc725aab" targetNamespace="http://schemas.microsoft.com/office/2006/metadata/properties" ma:root="true" ma:fieldsID="08777e2e2c34cc5d17137128c821525e" ns2:_="">
    <xsd:import namespace="60e6fc10-db10-4523-8a3e-f25ecc725a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e6fc10-db10-4523-8a3e-f25ecc725a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0C670-6B66-409D-AC2C-43CD8E5891C7}">
  <ds:schemaRefs>
    <ds:schemaRef ds:uri="http://schemas.openxmlformats.org/officeDocument/2006/bibliography"/>
  </ds:schemaRefs>
</ds:datastoreItem>
</file>

<file path=customXml/itemProps2.xml><?xml version="1.0" encoding="utf-8"?>
<ds:datastoreItem xmlns:ds="http://schemas.openxmlformats.org/officeDocument/2006/customXml" ds:itemID="{BAE4F0D9-D87E-4F62-8462-8418A29C1F3F}"/>
</file>

<file path=customXml/itemProps3.xml><?xml version="1.0" encoding="utf-8"?>
<ds:datastoreItem xmlns:ds="http://schemas.openxmlformats.org/officeDocument/2006/customXml" ds:itemID="{60DC2890-AD84-4C50-9964-2BCB16864D91}"/>
</file>

<file path=customXml/itemProps4.xml><?xml version="1.0" encoding="utf-8"?>
<ds:datastoreItem xmlns:ds="http://schemas.openxmlformats.org/officeDocument/2006/customXml" ds:itemID="{C127131C-5783-47EA-8E50-941A0E19AE3A}"/>
</file>

<file path=docProps/app.xml><?xml version="1.0" encoding="utf-8"?>
<Properties xmlns="http://schemas.openxmlformats.org/officeDocument/2006/extended-properties" xmlns:vt="http://schemas.openxmlformats.org/officeDocument/2006/docPropsVTypes">
  <Template>Diagnosys.dotx</Template>
  <TotalTime>77</TotalTime>
  <Pages>2</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Doran</dc:creator>
  <cp:keywords/>
  <dc:description/>
  <cp:lastModifiedBy>Natalie Doran</cp:lastModifiedBy>
  <cp:revision>2</cp:revision>
  <cp:lastPrinted>2020-03-30T19:23:00Z</cp:lastPrinted>
  <dcterms:created xsi:type="dcterms:W3CDTF">2020-03-30T18:05:00Z</dcterms:created>
  <dcterms:modified xsi:type="dcterms:W3CDTF">2020-03-30T19:24:00Z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0x0101009E3390D0860BA14DB2FF7B2AC994BEB8</vt:lpwstr>
  </property>
</Properties>
</file>